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2" w:type="dxa"/>
        <w:tblInd w:w="-459" w:type="dxa"/>
        <w:tblLook w:val="04A0"/>
      </w:tblPr>
      <w:tblGrid>
        <w:gridCol w:w="1258"/>
        <w:gridCol w:w="4647"/>
        <w:gridCol w:w="3827"/>
      </w:tblGrid>
      <w:tr w:rsidR="00C10FD0" w:rsidRPr="00C10FD0" w:rsidTr="00DA14A9">
        <w:trPr>
          <w:trHeight w:val="287"/>
        </w:trPr>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10FD0" w:rsidRDefault="00924039" w:rsidP="00410595">
            <w:pPr>
              <w:spacing w:after="0" w:line="240" w:lineRule="auto"/>
              <w:rPr>
                <w:rFonts w:eastAsia="Times New Roman" w:cstheme="minorHAnsi"/>
                <w:b/>
                <w:bCs/>
                <w:sz w:val="18"/>
                <w:szCs w:val="18"/>
                <w:lang w:val="en-US" w:eastAsia="el-GR"/>
              </w:rPr>
            </w:pPr>
            <w:r>
              <w:rPr>
                <w:rFonts w:eastAsia="Times New Roman" w:cstheme="minorHAnsi"/>
                <w:b/>
                <w:bCs/>
                <w:sz w:val="18"/>
                <w:szCs w:val="18"/>
                <w:lang w:eastAsia="el-GR"/>
              </w:rPr>
              <w:t>7</w:t>
            </w:r>
            <w:r w:rsidR="00410595">
              <w:rPr>
                <w:rFonts w:eastAsia="Times New Roman" w:cstheme="minorHAnsi"/>
                <w:b/>
                <w:bCs/>
                <w:sz w:val="18"/>
                <w:szCs w:val="18"/>
                <w:lang w:eastAsia="el-GR"/>
              </w:rPr>
              <w:t>.</w:t>
            </w:r>
          </w:p>
          <w:p w:rsidR="003506BF" w:rsidRPr="003506BF" w:rsidRDefault="003506BF" w:rsidP="00410595">
            <w:pPr>
              <w:spacing w:after="0" w:line="240" w:lineRule="auto"/>
              <w:rPr>
                <w:rFonts w:eastAsia="Times New Roman" w:cstheme="minorHAnsi"/>
                <w:b/>
                <w:bCs/>
                <w:sz w:val="18"/>
                <w:szCs w:val="18"/>
                <w:lang w:val="en-US" w:eastAsia="el-GR"/>
              </w:rPr>
            </w:pP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rsidR="008A39D1" w:rsidRDefault="008A39D1" w:rsidP="005823D5">
            <w:pPr>
              <w:spacing w:after="0" w:line="240" w:lineRule="auto"/>
              <w:rPr>
                <w:rFonts w:eastAsia="Times New Roman" w:cstheme="minorHAnsi"/>
                <w:color w:val="000000"/>
                <w:sz w:val="18"/>
                <w:szCs w:val="18"/>
                <w:lang w:eastAsia="el-GR"/>
              </w:rPr>
            </w:pPr>
            <w:r w:rsidRPr="008A39D1">
              <w:rPr>
                <w:rFonts w:eastAsia="Times New Roman" w:cstheme="minorHAnsi"/>
                <w:b/>
                <w:color w:val="000000"/>
                <w:sz w:val="18"/>
                <w:szCs w:val="18"/>
                <w:lang w:eastAsia="el-GR"/>
              </w:rPr>
              <w:t>Συσκευή πλήρωσης μπαλονιών</w:t>
            </w:r>
            <w:r>
              <w:rPr>
                <w:rFonts w:eastAsia="Times New Roman" w:cstheme="minorHAnsi"/>
                <w:color w:val="000000"/>
                <w:sz w:val="18"/>
                <w:szCs w:val="18"/>
                <w:lang w:eastAsia="el-GR"/>
              </w:rPr>
              <w:t>.</w:t>
            </w:r>
          </w:p>
          <w:p w:rsidR="00C10FD0" w:rsidRPr="008A39D1" w:rsidRDefault="005823D5" w:rsidP="008A39D1">
            <w:pPr>
              <w:spacing w:after="0" w:line="240" w:lineRule="auto"/>
              <w:rPr>
                <w:rFonts w:eastAsia="Times New Roman" w:cstheme="minorHAnsi"/>
                <w:color w:val="000000"/>
                <w:sz w:val="18"/>
                <w:szCs w:val="18"/>
                <w:lang w:eastAsia="el-GR"/>
              </w:rPr>
            </w:pPr>
            <w:r w:rsidRPr="008A39D1">
              <w:rPr>
                <w:rFonts w:eastAsia="Times New Roman" w:cstheme="minorHAnsi"/>
                <w:color w:val="000000"/>
                <w:sz w:val="18"/>
                <w:szCs w:val="18"/>
                <w:lang w:eastAsia="el-GR"/>
              </w:rPr>
              <w:t xml:space="preserve">Η προδιαγραφή </w:t>
            </w:r>
            <w:r w:rsidR="008A39D1" w:rsidRPr="008A39D1">
              <w:rPr>
                <w:rFonts w:eastAsia="Times New Roman" w:cstheme="minorHAnsi"/>
                <w:b/>
                <w:color w:val="000000"/>
                <w:sz w:val="18"/>
                <w:szCs w:val="18"/>
                <w:lang w:eastAsia="el-GR"/>
              </w:rPr>
              <w:t>‘’</w:t>
            </w:r>
            <w:r w:rsidR="008A39D1">
              <w:rPr>
                <w:rFonts w:ascii="Calibri" w:hAnsi="Calibri" w:cs="Calibri"/>
                <w:b/>
                <w:sz w:val="20"/>
                <w:szCs w:val="20"/>
              </w:rPr>
              <w:t>με διαβάθμιση ανά 1/2ml’’</w:t>
            </w:r>
            <w:r w:rsidR="00BD6303" w:rsidRPr="008A39D1">
              <w:rPr>
                <w:rFonts w:ascii="Calibri" w:hAnsi="Calibri" w:cs="Calibri"/>
                <w:b/>
                <w:sz w:val="20"/>
                <w:szCs w:val="20"/>
              </w:rPr>
              <w:t xml:space="preserve"> </w:t>
            </w:r>
            <w:r w:rsidR="00C10FD0" w:rsidRPr="008A39D1">
              <w:rPr>
                <w:rFonts w:eastAsia="Times New Roman" w:cstheme="minorHAnsi"/>
                <w:bCs/>
                <w:sz w:val="18"/>
                <w:szCs w:val="18"/>
                <w:lang w:eastAsia="el-GR"/>
              </w:rPr>
              <w:t>μας αποκλείει</w:t>
            </w:r>
            <w:r w:rsidR="00C10FD0" w:rsidRPr="008A39D1">
              <w:rPr>
                <w:rFonts w:eastAsia="Times New Roman" w:cstheme="minorHAnsi"/>
                <w:b/>
                <w:bCs/>
                <w:sz w:val="18"/>
                <w:szCs w:val="18"/>
                <w:lang w:eastAsia="el-GR"/>
              </w:rPr>
              <w:t>. </w:t>
            </w:r>
          </w:p>
          <w:p w:rsidR="008A39D1" w:rsidRPr="008A39D1" w:rsidRDefault="008A39D1" w:rsidP="008A39D1">
            <w:pPr>
              <w:spacing w:after="0" w:line="240" w:lineRule="auto"/>
              <w:rPr>
                <w:rFonts w:eastAsia="Times New Roman" w:cstheme="minorHAnsi"/>
                <w:bCs/>
                <w:sz w:val="18"/>
                <w:szCs w:val="18"/>
                <w:lang w:eastAsia="el-GR"/>
              </w:rPr>
            </w:pPr>
            <w:r w:rsidRPr="008A39D1">
              <w:rPr>
                <w:rFonts w:eastAsia="Times New Roman" w:cstheme="minorHAnsi"/>
                <w:bCs/>
                <w:sz w:val="18"/>
                <w:szCs w:val="18"/>
                <w:lang w:eastAsia="el-GR"/>
              </w:rPr>
              <w:t>Προτείνουμε να διαγραφεί.</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C10FD0" w:rsidRPr="00C10FD0" w:rsidRDefault="00C10FD0" w:rsidP="008A39D1">
            <w:pPr>
              <w:spacing w:after="0" w:line="240" w:lineRule="auto"/>
              <w:rPr>
                <w:rFonts w:eastAsia="Times New Roman" w:cstheme="minorHAnsi"/>
                <w:b/>
                <w:bCs/>
                <w:sz w:val="18"/>
                <w:szCs w:val="18"/>
                <w:lang w:eastAsia="el-GR"/>
              </w:rPr>
            </w:pPr>
            <w:r w:rsidRPr="00710097">
              <w:rPr>
                <w:rFonts w:eastAsia="Times New Roman" w:cstheme="minorHAnsi"/>
                <w:b/>
                <w:bCs/>
                <w:sz w:val="18"/>
                <w:szCs w:val="18"/>
                <w:lang w:eastAsia="el-GR"/>
              </w:rPr>
              <w:t xml:space="preserve"> </w:t>
            </w:r>
          </w:p>
        </w:tc>
      </w:tr>
      <w:tr w:rsidR="00C10FD0" w:rsidRPr="00C10FD0" w:rsidTr="00DA14A9">
        <w:trPr>
          <w:trHeight w:val="1375"/>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C10FD0" w:rsidRPr="008A39D1" w:rsidRDefault="00BD6303" w:rsidP="00410595">
            <w:pPr>
              <w:spacing w:after="0" w:line="240" w:lineRule="auto"/>
              <w:rPr>
                <w:rFonts w:eastAsia="Times New Roman" w:cstheme="minorHAnsi"/>
                <w:b/>
                <w:color w:val="000000"/>
                <w:sz w:val="18"/>
                <w:szCs w:val="18"/>
                <w:lang w:eastAsia="el-GR"/>
              </w:rPr>
            </w:pPr>
            <w:r w:rsidRPr="008A39D1">
              <w:rPr>
                <w:rFonts w:ascii="Calibri" w:hAnsi="Calibri" w:cs="Calibri"/>
                <w:b/>
                <w:sz w:val="20"/>
                <w:szCs w:val="20"/>
              </w:rPr>
              <w:t>105</w:t>
            </w:r>
            <w:r w:rsidR="00C10FD0" w:rsidRPr="008A39D1">
              <w:rPr>
                <w:rFonts w:eastAsia="Times New Roman" w:cstheme="minorHAnsi"/>
                <w:b/>
                <w:color w:val="000000"/>
                <w:sz w:val="18"/>
                <w:szCs w:val="18"/>
                <w:lang w:eastAsia="el-GR"/>
              </w:rPr>
              <w:t>.</w:t>
            </w:r>
          </w:p>
        </w:tc>
        <w:tc>
          <w:tcPr>
            <w:tcW w:w="4647" w:type="dxa"/>
            <w:tcBorders>
              <w:top w:val="single" w:sz="4" w:space="0" w:color="auto"/>
              <w:left w:val="single" w:sz="4" w:space="0" w:color="auto"/>
              <w:bottom w:val="single" w:sz="4" w:space="0" w:color="auto"/>
              <w:right w:val="single" w:sz="4" w:space="0" w:color="auto"/>
            </w:tcBorders>
            <w:shd w:val="clear" w:color="DBE5F1" w:fill="DBE5F1"/>
            <w:hideMark/>
          </w:tcPr>
          <w:p w:rsidR="0045093B" w:rsidRPr="0045093B" w:rsidRDefault="0045093B" w:rsidP="00C10FD0">
            <w:pPr>
              <w:spacing w:after="0" w:line="240" w:lineRule="auto"/>
              <w:rPr>
                <w:rFonts w:eastAsia="Times New Roman" w:cstheme="minorHAnsi"/>
                <w:b/>
                <w:color w:val="000000"/>
                <w:sz w:val="18"/>
                <w:szCs w:val="18"/>
                <w:lang w:eastAsia="el-GR"/>
              </w:rPr>
            </w:pPr>
            <w:r w:rsidRPr="0045093B">
              <w:rPr>
                <w:rFonts w:eastAsia="Times New Roman" w:cstheme="minorHAnsi"/>
                <w:b/>
                <w:color w:val="000000"/>
                <w:sz w:val="18"/>
                <w:szCs w:val="18"/>
                <w:lang w:eastAsia="el-GR"/>
              </w:rPr>
              <w:t>Βελόνες ιστολογικής βιοψίας ημιαυτοματες μιας χρησης.</w:t>
            </w:r>
          </w:p>
          <w:p w:rsidR="0045093B" w:rsidRDefault="0045093B" w:rsidP="00C10FD0">
            <w:pPr>
              <w:spacing w:after="0" w:line="240" w:lineRule="auto"/>
              <w:rPr>
                <w:rFonts w:eastAsia="Times New Roman" w:cstheme="minorHAnsi"/>
                <w:color w:val="000000"/>
                <w:sz w:val="18"/>
                <w:szCs w:val="18"/>
                <w:lang w:eastAsia="el-GR"/>
              </w:rPr>
            </w:pPr>
          </w:p>
          <w:p w:rsidR="00124200" w:rsidRDefault="00C10FD0" w:rsidP="00C10FD0">
            <w:pPr>
              <w:spacing w:after="0" w:line="240" w:lineRule="auto"/>
              <w:rPr>
                <w:rFonts w:eastAsia="Times New Roman" w:cstheme="minorHAnsi"/>
                <w:color w:val="000000"/>
                <w:sz w:val="18"/>
                <w:szCs w:val="18"/>
                <w:lang w:eastAsia="el-GR"/>
              </w:rPr>
            </w:pPr>
            <w:r w:rsidRPr="00C10FD0">
              <w:rPr>
                <w:rFonts w:eastAsia="Times New Roman" w:cstheme="minorHAnsi"/>
                <w:color w:val="000000"/>
                <w:sz w:val="18"/>
                <w:szCs w:val="18"/>
                <w:lang w:eastAsia="el-GR"/>
              </w:rPr>
              <w:t>Οι προδιαγραφές</w:t>
            </w:r>
          </w:p>
          <w:p w:rsidR="00124200" w:rsidRPr="00124200" w:rsidRDefault="00C10FD0" w:rsidP="00124200">
            <w:pPr>
              <w:autoSpaceDE w:val="0"/>
              <w:autoSpaceDN w:val="0"/>
              <w:adjustRightInd w:val="0"/>
              <w:spacing w:after="0" w:line="240" w:lineRule="auto"/>
              <w:rPr>
                <w:rFonts w:ascii="Calibri" w:hAnsi="Calibri" w:cs="Calibri"/>
                <w:b/>
                <w:sz w:val="20"/>
                <w:szCs w:val="20"/>
                <w:u w:val="single"/>
              </w:rPr>
            </w:pPr>
            <w:r w:rsidRPr="00C10FD0">
              <w:rPr>
                <w:rFonts w:eastAsia="Times New Roman" w:cstheme="minorHAnsi"/>
                <w:color w:val="000000"/>
                <w:sz w:val="18"/>
                <w:szCs w:val="18"/>
                <w:lang w:eastAsia="el-GR"/>
              </w:rPr>
              <w:t xml:space="preserve"> </w:t>
            </w:r>
            <w:r w:rsidRPr="005823D5">
              <w:rPr>
                <w:rFonts w:eastAsia="Times New Roman" w:cstheme="minorHAnsi"/>
                <w:b/>
                <w:color w:val="000000"/>
                <w:sz w:val="18"/>
                <w:szCs w:val="18"/>
                <w:u w:val="single"/>
                <w:lang w:eastAsia="el-GR"/>
              </w:rPr>
              <w:t>α</w:t>
            </w:r>
            <w:r w:rsidRPr="00124200">
              <w:rPr>
                <w:rFonts w:eastAsia="Times New Roman" w:cstheme="minorHAnsi"/>
                <w:b/>
                <w:color w:val="000000"/>
                <w:sz w:val="18"/>
                <w:szCs w:val="18"/>
                <w:u w:val="single"/>
                <w:lang w:eastAsia="el-GR"/>
              </w:rPr>
              <w:t xml:space="preserve">) </w:t>
            </w:r>
            <w:r w:rsidR="00124200" w:rsidRPr="00124200">
              <w:rPr>
                <w:rFonts w:ascii="Calibri" w:hAnsi="Calibri" w:cs="Calibri"/>
                <w:b/>
                <w:sz w:val="20"/>
                <w:szCs w:val="20"/>
                <w:u w:val="single"/>
              </w:rPr>
              <w:t>να έχει εργονομική</w:t>
            </w:r>
          </w:p>
          <w:p w:rsidR="00124200" w:rsidRDefault="00124200" w:rsidP="00124200">
            <w:pPr>
              <w:spacing w:after="0" w:line="240" w:lineRule="auto"/>
              <w:rPr>
                <w:rFonts w:eastAsia="Times New Roman" w:cstheme="minorHAnsi"/>
                <w:color w:val="000000"/>
                <w:sz w:val="18"/>
                <w:szCs w:val="18"/>
                <w:lang w:eastAsia="el-GR"/>
              </w:rPr>
            </w:pPr>
            <w:r w:rsidRPr="00124200">
              <w:rPr>
                <w:rFonts w:ascii="Calibri" w:hAnsi="Calibri" w:cs="Calibri"/>
                <w:b/>
                <w:sz w:val="20"/>
                <w:szCs w:val="20"/>
                <w:u w:val="single"/>
              </w:rPr>
              <w:t>χειρολαβή δύο δακτύλων</w:t>
            </w:r>
            <w:r w:rsidR="00C10FD0" w:rsidRPr="005823D5">
              <w:rPr>
                <w:rFonts w:eastAsia="Times New Roman" w:cstheme="minorHAnsi"/>
                <w:b/>
                <w:bCs/>
                <w:i/>
                <w:iCs/>
                <w:color w:val="000000"/>
                <w:sz w:val="18"/>
                <w:szCs w:val="18"/>
                <w:u w:val="single"/>
                <w:lang w:eastAsia="el-GR"/>
              </w:rPr>
              <w:t xml:space="preserve"> </w:t>
            </w:r>
            <w:r w:rsidR="00C10FD0" w:rsidRPr="00C10FD0">
              <w:rPr>
                <w:rFonts w:eastAsia="Times New Roman" w:cstheme="minorHAnsi"/>
                <w:color w:val="000000"/>
                <w:sz w:val="18"/>
                <w:szCs w:val="18"/>
                <w:lang w:eastAsia="el-GR"/>
              </w:rPr>
              <w:t xml:space="preserve"> </w:t>
            </w:r>
          </w:p>
          <w:p w:rsidR="00124200" w:rsidRPr="00124200" w:rsidRDefault="00C10FD0" w:rsidP="00124200">
            <w:pPr>
              <w:autoSpaceDE w:val="0"/>
              <w:autoSpaceDN w:val="0"/>
              <w:adjustRightInd w:val="0"/>
              <w:spacing w:after="0" w:line="240" w:lineRule="auto"/>
              <w:rPr>
                <w:rFonts w:ascii="Calibri" w:hAnsi="Calibri" w:cs="Calibri"/>
                <w:sz w:val="20"/>
                <w:szCs w:val="20"/>
              </w:rPr>
            </w:pPr>
            <w:r w:rsidRPr="005823D5">
              <w:rPr>
                <w:rFonts w:eastAsia="Times New Roman" w:cstheme="minorHAnsi"/>
                <w:b/>
                <w:bCs/>
                <w:color w:val="000000"/>
                <w:sz w:val="18"/>
                <w:szCs w:val="18"/>
                <w:u w:val="single"/>
                <w:lang w:eastAsia="el-GR"/>
              </w:rPr>
              <w:t>β</w:t>
            </w:r>
            <w:r w:rsidR="00124200">
              <w:rPr>
                <w:rFonts w:eastAsia="Times New Roman" w:cstheme="minorHAnsi"/>
                <w:b/>
                <w:bCs/>
                <w:color w:val="000000"/>
                <w:sz w:val="18"/>
                <w:szCs w:val="18"/>
                <w:u w:val="single"/>
                <w:lang w:eastAsia="el-GR"/>
              </w:rPr>
              <w:t>)</w:t>
            </w:r>
            <w:r w:rsidR="00124200" w:rsidRPr="00124200">
              <w:rPr>
                <w:rFonts w:ascii="Calibri" w:hAnsi="Calibri" w:cs="Calibri"/>
                <w:b/>
                <w:sz w:val="20"/>
                <w:szCs w:val="20"/>
                <w:u w:val="single"/>
              </w:rPr>
              <w:t>να προσφέρει δύο προοπτικές προώθησης: 1,2 cm και 2,5</w:t>
            </w:r>
            <w:r w:rsidR="00124200">
              <w:rPr>
                <w:rFonts w:ascii="Calibri" w:hAnsi="Calibri" w:cs="Calibri"/>
                <w:b/>
                <w:sz w:val="20"/>
                <w:szCs w:val="20"/>
                <w:u w:val="single"/>
                <w:lang w:val="en-US"/>
              </w:rPr>
              <w:t>cm</w:t>
            </w:r>
            <w:r w:rsidR="00124200">
              <w:rPr>
                <w:rFonts w:ascii="Calibri" w:hAnsi="Calibri" w:cs="Calibri"/>
                <w:b/>
                <w:sz w:val="20"/>
                <w:szCs w:val="20"/>
                <w:u w:val="single"/>
              </w:rPr>
              <w:t xml:space="preserve"> </w:t>
            </w:r>
            <w:r w:rsidR="00124200">
              <w:rPr>
                <w:rFonts w:ascii="Calibri" w:hAnsi="Calibri" w:cs="Calibri"/>
                <w:sz w:val="20"/>
                <w:szCs w:val="20"/>
              </w:rPr>
              <w:t>και</w:t>
            </w:r>
          </w:p>
          <w:p w:rsidR="00124200" w:rsidRPr="00124200" w:rsidRDefault="00124200" w:rsidP="00124200">
            <w:pPr>
              <w:autoSpaceDE w:val="0"/>
              <w:autoSpaceDN w:val="0"/>
              <w:adjustRightInd w:val="0"/>
              <w:spacing w:after="0" w:line="240" w:lineRule="auto"/>
              <w:rPr>
                <w:rFonts w:ascii="Calibri" w:hAnsi="Calibri" w:cs="Calibri"/>
                <w:b/>
                <w:sz w:val="20"/>
                <w:szCs w:val="20"/>
                <w:u w:val="single"/>
              </w:rPr>
            </w:pPr>
            <w:r>
              <w:rPr>
                <w:rFonts w:ascii="Calibri" w:hAnsi="Calibri" w:cs="Calibri"/>
                <w:b/>
                <w:sz w:val="20"/>
                <w:szCs w:val="20"/>
                <w:u w:val="single"/>
              </w:rPr>
              <w:t>γ)</w:t>
            </w:r>
            <w:r>
              <w:rPr>
                <w:rFonts w:ascii="Calibri" w:hAnsi="Calibri" w:cs="Calibri"/>
                <w:sz w:val="20"/>
                <w:szCs w:val="20"/>
              </w:rPr>
              <w:t xml:space="preserve"> </w:t>
            </w:r>
            <w:r w:rsidRPr="00124200">
              <w:rPr>
                <w:rFonts w:ascii="Calibri" w:hAnsi="Calibri" w:cs="Calibri"/>
                <w:b/>
                <w:sz w:val="20"/>
                <w:szCs w:val="20"/>
                <w:u w:val="single"/>
              </w:rPr>
              <w:t>Να διατίθεται σε διαμέτρους από 14G</w:t>
            </w:r>
          </w:p>
          <w:p w:rsidR="00C10FD0" w:rsidRPr="00C10FD0" w:rsidRDefault="00C10FD0" w:rsidP="00124200">
            <w:pPr>
              <w:spacing w:after="0" w:line="240" w:lineRule="auto"/>
              <w:rPr>
                <w:rFonts w:eastAsia="Times New Roman" w:cstheme="minorHAnsi"/>
                <w:color w:val="000000"/>
                <w:sz w:val="18"/>
                <w:szCs w:val="18"/>
                <w:lang w:eastAsia="el-GR"/>
              </w:rPr>
            </w:pPr>
            <w:r w:rsidRPr="00C10FD0">
              <w:rPr>
                <w:rFonts w:eastAsia="Times New Roman" w:cstheme="minorHAnsi"/>
                <w:color w:val="000000"/>
                <w:sz w:val="18"/>
                <w:szCs w:val="18"/>
                <w:lang w:eastAsia="el-GR"/>
              </w:rPr>
              <w:t xml:space="preserve">μας καθιστούν </w:t>
            </w:r>
            <w:r w:rsidR="00124200" w:rsidRPr="00C10FD0">
              <w:rPr>
                <w:rFonts w:eastAsia="Times New Roman" w:cstheme="minorHAnsi"/>
                <w:color w:val="000000"/>
                <w:sz w:val="18"/>
                <w:szCs w:val="18"/>
                <w:lang w:eastAsia="el-GR"/>
              </w:rPr>
              <w:t>εκτός</w:t>
            </w:r>
            <w:r w:rsidRPr="00C10FD0">
              <w:rPr>
                <w:rFonts w:eastAsia="Times New Roman" w:cstheme="minorHAnsi"/>
                <w:color w:val="000000"/>
                <w:sz w:val="18"/>
                <w:szCs w:val="18"/>
                <w:lang w:eastAsia="el-GR"/>
              </w:rPr>
              <w:t xml:space="preserve"> </w:t>
            </w:r>
            <w:r w:rsidR="00124200" w:rsidRPr="00C10FD0">
              <w:rPr>
                <w:rFonts w:eastAsia="Times New Roman" w:cstheme="minorHAnsi"/>
                <w:color w:val="000000"/>
                <w:sz w:val="18"/>
                <w:szCs w:val="18"/>
                <w:lang w:eastAsia="el-GR"/>
              </w:rPr>
              <w:t>προδιαγραφών</w:t>
            </w:r>
            <w:r w:rsidRPr="00C10FD0">
              <w:rPr>
                <w:rFonts w:eastAsia="Times New Roman" w:cstheme="minorHAnsi"/>
                <w:color w:val="000000"/>
                <w:sz w:val="18"/>
                <w:szCs w:val="18"/>
                <w:lang w:eastAsia="el-GR"/>
              </w:rPr>
              <w:t>.</w:t>
            </w:r>
          </w:p>
        </w:tc>
        <w:tc>
          <w:tcPr>
            <w:tcW w:w="3827" w:type="dxa"/>
            <w:tcBorders>
              <w:top w:val="single" w:sz="4" w:space="0" w:color="auto"/>
              <w:left w:val="single" w:sz="4" w:space="0" w:color="auto"/>
              <w:bottom w:val="single" w:sz="4" w:space="0" w:color="auto"/>
              <w:right w:val="single" w:sz="4" w:space="0" w:color="auto"/>
            </w:tcBorders>
            <w:shd w:val="clear" w:color="DBE5F1" w:fill="DBE5F1"/>
            <w:hideMark/>
          </w:tcPr>
          <w:p w:rsidR="00124200" w:rsidRPr="005823D5" w:rsidRDefault="00124200" w:rsidP="00124200">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Βελόνα βιοψίας προστάτη </w:t>
            </w:r>
            <w:r>
              <w:rPr>
                <w:rFonts w:eastAsia="Times New Roman" w:cstheme="minorHAnsi"/>
                <w:color w:val="000000"/>
                <w:sz w:val="18"/>
                <w:szCs w:val="18"/>
                <w:lang w:eastAsia="el-GR"/>
              </w:rPr>
              <w:t>16</w:t>
            </w:r>
            <w:r>
              <w:rPr>
                <w:rFonts w:eastAsia="Times New Roman" w:cstheme="minorHAnsi"/>
                <w:color w:val="000000"/>
                <w:sz w:val="18"/>
                <w:szCs w:val="18"/>
                <w:lang w:val="en-US" w:eastAsia="el-GR"/>
              </w:rPr>
              <w:t>G</w:t>
            </w:r>
            <w:r w:rsidRPr="00124200">
              <w:rPr>
                <w:rFonts w:eastAsia="Times New Roman" w:cstheme="minorHAnsi"/>
                <w:color w:val="000000"/>
                <w:sz w:val="18"/>
                <w:szCs w:val="18"/>
                <w:lang w:eastAsia="el-GR"/>
              </w:rPr>
              <w:t xml:space="preserve">,18G </w:t>
            </w:r>
            <w:r>
              <w:rPr>
                <w:rFonts w:eastAsia="Times New Roman" w:cstheme="minorHAnsi"/>
                <w:color w:val="000000"/>
                <w:sz w:val="18"/>
                <w:szCs w:val="18"/>
                <w:lang w:eastAsia="el-GR"/>
              </w:rPr>
              <w:t>και 20</w:t>
            </w:r>
            <w:r>
              <w:rPr>
                <w:rFonts w:eastAsia="Times New Roman" w:cstheme="minorHAnsi"/>
                <w:color w:val="000000"/>
                <w:sz w:val="18"/>
                <w:szCs w:val="18"/>
                <w:lang w:val="en-US" w:eastAsia="el-GR"/>
              </w:rPr>
              <w:t>G</w:t>
            </w:r>
            <w:r w:rsidRPr="00124200">
              <w:rPr>
                <w:rFonts w:eastAsia="Times New Roman" w:cstheme="minorHAnsi"/>
                <w:color w:val="000000"/>
                <w:sz w:val="18"/>
                <w:szCs w:val="18"/>
                <w:lang w:eastAsia="el-GR"/>
              </w:rPr>
              <w:t xml:space="preserve"> , </w:t>
            </w:r>
            <w:r>
              <w:rPr>
                <w:rFonts w:eastAsia="Times New Roman" w:cstheme="minorHAnsi"/>
                <w:color w:val="000000"/>
                <w:sz w:val="18"/>
                <w:szCs w:val="18"/>
                <w:lang w:eastAsia="el-GR"/>
              </w:rPr>
              <w:t>μήκους από 16</w:t>
            </w:r>
            <w:r>
              <w:rPr>
                <w:rFonts w:eastAsia="Times New Roman" w:cstheme="minorHAnsi"/>
                <w:color w:val="000000"/>
                <w:sz w:val="18"/>
                <w:szCs w:val="18"/>
                <w:lang w:val="en-US" w:eastAsia="el-GR"/>
              </w:rPr>
              <w:t>cm</w:t>
            </w:r>
            <w:r w:rsidRPr="00124200">
              <w:rPr>
                <w:rFonts w:eastAsia="Times New Roman" w:cstheme="minorHAnsi"/>
                <w:color w:val="000000"/>
                <w:sz w:val="18"/>
                <w:szCs w:val="18"/>
                <w:lang w:eastAsia="el-GR"/>
              </w:rPr>
              <w:t xml:space="preserve"> </w:t>
            </w:r>
            <w:r>
              <w:rPr>
                <w:rFonts w:eastAsia="Times New Roman" w:cstheme="minorHAnsi"/>
                <w:color w:val="000000"/>
                <w:sz w:val="18"/>
                <w:szCs w:val="18"/>
                <w:lang w:eastAsia="el-GR"/>
              </w:rPr>
              <w:t xml:space="preserve">έως </w:t>
            </w:r>
            <w:r w:rsidRPr="00124200">
              <w:rPr>
                <w:rFonts w:eastAsia="Times New Roman" w:cstheme="minorHAnsi"/>
                <w:color w:val="000000"/>
                <w:sz w:val="18"/>
                <w:szCs w:val="18"/>
                <w:lang w:eastAsia="el-GR"/>
              </w:rPr>
              <w:t xml:space="preserve">24cm,με εσωτερικό αφαιρούμενο αυλό για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περιπροστατική έγχυση, 3 σημεία στερέωσης στο πιστόλι βιοψίας για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ακρίβεια στη λήψη δείγματος. Με δυνατότητα λήψης ιστοτεμαχίου ακόμα και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κατά την κάμψη της βελόνας άκρο τύπου beveled.</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Απαραίτητα  να συνοδεύεται  με  πι</w:t>
            </w:r>
            <w:r>
              <w:rPr>
                <w:rFonts w:eastAsia="Times New Roman" w:cstheme="minorHAnsi"/>
                <w:color w:val="000000"/>
                <w:sz w:val="18"/>
                <w:szCs w:val="18"/>
                <w:lang w:eastAsia="el-GR"/>
              </w:rPr>
              <w:t xml:space="preserve">στόλι βιοψίας πολλαπλών χρήσεων, </w:t>
            </w:r>
            <w:r w:rsidRPr="00124200">
              <w:rPr>
                <w:rFonts w:eastAsia="Times New Roman" w:cstheme="minorHAnsi"/>
                <w:color w:val="000000"/>
                <w:sz w:val="18"/>
                <w:szCs w:val="18"/>
                <w:lang w:eastAsia="el-GR"/>
              </w:rPr>
              <w:t xml:space="preserve">το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οποίο να έχει τη δυνατότητα για αυτόματη ή κ ημιαυτόματη λήψη, εύκολη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χρήση με το ένα χέρι, κλείδωμα ασφαλείας  και τρία σημεία στήριξης της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βελόνας. </w:t>
            </w:r>
          </w:p>
          <w:p w:rsidR="00124200" w:rsidRPr="00124200" w:rsidRDefault="00124200" w:rsidP="00124200">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Με  δυνατότητα ρύθμισης του βάθους βιοψίας από 15 έως 22mm.</w:t>
            </w:r>
          </w:p>
        </w:tc>
      </w:tr>
      <w:tr w:rsidR="00C10FD0" w:rsidRPr="00C10FD0" w:rsidTr="00DA14A9">
        <w:trPr>
          <w:trHeight w:val="2476"/>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C10FD0" w:rsidRPr="00F754A8" w:rsidRDefault="00F754A8" w:rsidP="00410595">
            <w:pPr>
              <w:spacing w:after="0" w:line="240" w:lineRule="auto"/>
              <w:rPr>
                <w:rFonts w:eastAsia="Times New Roman" w:cstheme="minorHAnsi"/>
                <w:b/>
                <w:color w:val="000000"/>
                <w:sz w:val="18"/>
                <w:szCs w:val="18"/>
                <w:u w:val="single"/>
                <w:lang w:eastAsia="el-GR"/>
              </w:rPr>
            </w:pPr>
            <w:r w:rsidRPr="00F754A8">
              <w:rPr>
                <w:rFonts w:eastAsia="Times New Roman" w:cstheme="minorHAnsi"/>
                <w:b/>
                <w:color w:val="000000"/>
                <w:sz w:val="18"/>
                <w:szCs w:val="18"/>
                <w:u w:val="single"/>
                <w:lang w:eastAsia="el-GR"/>
              </w:rPr>
              <w:t>ΚΑΘΕΤΗΡΕΣ</w:t>
            </w:r>
          </w:p>
        </w:tc>
        <w:tc>
          <w:tcPr>
            <w:tcW w:w="4647" w:type="dxa"/>
            <w:tcBorders>
              <w:top w:val="single" w:sz="4" w:space="0" w:color="auto"/>
              <w:left w:val="single" w:sz="4" w:space="0" w:color="auto"/>
              <w:bottom w:val="single" w:sz="4" w:space="0" w:color="auto"/>
              <w:right w:val="single" w:sz="4" w:space="0" w:color="auto"/>
            </w:tcBorders>
            <w:shd w:val="clear" w:color="B8CCE4" w:fill="B8CCE4"/>
            <w:hideMark/>
          </w:tcPr>
          <w:p w:rsidR="00C10FD0" w:rsidRPr="00C10FD0" w:rsidRDefault="00C10FD0" w:rsidP="00802091">
            <w:pPr>
              <w:spacing w:after="0" w:line="240" w:lineRule="auto"/>
              <w:rPr>
                <w:rFonts w:eastAsia="Times New Roman" w:cstheme="minorHAnsi"/>
                <w:color w:val="000000"/>
                <w:sz w:val="18"/>
                <w:szCs w:val="18"/>
                <w:lang w:eastAsia="el-GR"/>
              </w:rPr>
            </w:pPr>
          </w:p>
        </w:tc>
        <w:tc>
          <w:tcPr>
            <w:tcW w:w="3827" w:type="dxa"/>
            <w:tcBorders>
              <w:top w:val="single" w:sz="4" w:space="0" w:color="auto"/>
              <w:left w:val="single" w:sz="4" w:space="0" w:color="auto"/>
              <w:bottom w:val="single" w:sz="4" w:space="0" w:color="auto"/>
              <w:right w:val="single" w:sz="4" w:space="0" w:color="auto"/>
            </w:tcBorders>
            <w:shd w:val="clear" w:color="B8CCE4" w:fill="B8CCE4"/>
            <w:hideMark/>
          </w:tcPr>
          <w:p w:rsidR="00802091" w:rsidRPr="005823D5" w:rsidRDefault="00802091" w:rsidP="005823D5">
            <w:pPr>
              <w:spacing w:after="0" w:line="240" w:lineRule="auto"/>
              <w:rPr>
                <w:rFonts w:eastAsia="Times New Roman" w:cstheme="minorHAnsi"/>
                <w:color w:val="000000"/>
                <w:sz w:val="18"/>
                <w:szCs w:val="18"/>
                <w:lang w:eastAsia="el-GR"/>
              </w:rPr>
            </w:pPr>
          </w:p>
        </w:tc>
      </w:tr>
      <w:tr w:rsidR="00C533F2" w:rsidRPr="00710097" w:rsidTr="00DA14A9">
        <w:trPr>
          <w:trHeight w:val="2476"/>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C533F2" w:rsidRPr="00410595" w:rsidRDefault="00F754A8" w:rsidP="00410595">
            <w:pPr>
              <w:spacing w:after="0" w:line="240" w:lineRule="auto"/>
              <w:rPr>
                <w:rFonts w:eastAsia="Times New Roman" w:cstheme="minorHAnsi"/>
                <w:b/>
                <w:color w:val="000000"/>
                <w:sz w:val="18"/>
                <w:szCs w:val="18"/>
                <w:lang w:eastAsia="el-GR"/>
              </w:rPr>
            </w:pPr>
            <w:r>
              <w:rPr>
                <w:rFonts w:eastAsia="Times New Roman" w:cstheme="minorHAnsi"/>
                <w:b/>
                <w:color w:val="000000"/>
                <w:sz w:val="18"/>
                <w:szCs w:val="18"/>
                <w:lang w:eastAsia="el-GR"/>
              </w:rPr>
              <w:t>4</w:t>
            </w:r>
            <w:r w:rsidR="00410595">
              <w:rPr>
                <w:rFonts w:eastAsia="Times New Roman" w:cstheme="minorHAnsi"/>
                <w:b/>
                <w:color w:val="000000"/>
                <w:sz w:val="18"/>
                <w:szCs w:val="18"/>
                <w:lang w:eastAsia="el-GR"/>
              </w:rPr>
              <w:t>.</w:t>
            </w:r>
          </w:p>
        </w:tc>
        <w:tc>
          <w:tcPr>
            <w:tcW w:w="4647" w:type="dxa"/>
            <w:tcBorders>
              <w:top w:val="single" w:sz="4" w:space="0" w:color="auto"/>
              <w:left w:val="single" w:sz="4" w:space="0" w:color="auto"/>
              <w:bottom w:val="single" w:sz="4" w:space="0" w:color="auto"/>
              <w:right w:val="single" w:sz="4" w:space="0" w:color="auto"/>
            </w:tcBorders>
            <w:shd w:val="clear" w:color="B8CCE4" w:fill="B8CCE4"/>
            <w:hideMark/>
          </w:tcPr>
          <w:p w:rsidR="00C533F2" w:rsidRDefault="009301FE" w:rsidP="00C533F2">
            <w:pPr>
              <w:spacing w:after="0" w:line="240" w:lineRule="auto"/>
              <w:rPr>
                <w:rFonts w:ascii="Calibri" w:hAnsi="Calibri" w:cs="Calibri"/>
                <w:sz w:val="20"/>
                <w:szCs w:val="20"/>
              </w:rPr>
            </w:pPr>
            <w:r>
              <w:rPr>
                <w:rFonts w:ascii="Calibri" w:hAnsi="Calibri" w:cs="Calibri"/>
                <w:sz w:val="20"/>
                <w:szCs w:val="20"/>
              </w:rPr>
              <w:t>Βελόνες βιοψίας προστάτου με πιστόλι (16 και 18 G)</w:t>
            </w:r>
          </w:p>
          <w:p w:rsidR="00ED2723" w:rsidRDefault="00ED2723" w:rsidP="00C533F2">
            <w:pPr>
              <w:spacing w:after="0" w:line="240" w:lineRule="auto"/>
              <w:rPr>
                <w:rFonts w:ascii="Calibri" w:hAnsi="Calibri" w:cs="Calibri"/>
                <w:sz w:val="20"/>
                <w:szCs w:val="20"/>
              </w:rPr>
            </w:pPr>
          </w:p>
          <w:p w:rsidR="00ED2723" w:rsidRPr="00ED2723" w:rsidRDefault="00ED2723" w:rsidP="00ED2723">
            <w:pPr>
              <w:autoSpaceDE w:val="0"/>
              <w:autoSpaceDN w:val="0"/>
              <w:adjustRightInd w:val="0"/>
              <w:spacing w:after="0" w:line="240" w:lineRule="auto"/>
              <w:rPr>
                <w:rFonts w:ascii="Calibri" w:hAnsi="Calibri" w:cs="Calibri"/>
                <w:b/>
                <w:sz w:val="20"/>
                <w:szCs w:val="20"/>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w:t>
            </w:r>
            <w:r w:rsidRPr="00ED2723">
              <w:rPr>
                <w:rFonts w:eastAsia="Times New Roman" w:cstheme="minorHAnsi"/>
                <w:color w:val="000000"/>
                <w:sz w:val="18"/>
                <w:szCs w:val="18"/>
                <w:lang w:eastAsia="el-GR"/>
              </w:rPr>
              <w:t xml:space="preserve"> </w:t>
            </w:r>
            <w:r w:rsidRPr="00181E69">
              <w:rPr>
                <w:rFonts w:eastAsia="Times New Roman" w:cstheme="minorHAnsi"/>
                <w:b/>
                <w:color w:val="000000"/>
                <w:sz w:val="18"/>
                <w:szCs w:val="18"/>
                <w:u w:val="single"/>
                <w:lang w:eastAsia="el-GR"/>
              </w:rPr>
              <w:t xml:space="preserve"> </w:t>
            </w:r>
            <w:r>
              <w:rPr>
                <w:rFonts w:eastAsia="Times New Roman" w:cstheme="minorHAnsi"/>
                <w:b/>
                <w:color w:val="000000"/>
                <w:sz w:val="18"/>
                <w:szCs w:val="18"/>
                <w:u w:val="single"/>
                <w:lang w:eastAsia="el-GR"/>
              </w:rPr>
              <w:t>‘’</w:t>
            </w:r>
            <w:r w:rsidRPr="00ED2723">
              <w:rPr>
                <w:rFonts w:ascii="Calibri" w:hAnsi="Calibri" w:cs="Calibri"/>
                <w:b/>
                <w:sz w:val="20"/>
                <w:szCs w:val="20"/>
              </w:rPr>
              <w:t>Βελόνα ιστολογικής βιοψίας τύπου QUICK-CORE (TRU-CUT), μιας χρήσεως, από Teflon, διαμέτρου 14, 15, 16, 18, 19 ή</w:t>
            </w:r>
          </w:p>
          <w:p w:rsidR="00ED2723" w:rsidRPr="00ED2723" w:rsidRDefault="00ED2723" w:rsidP="00ED2723">
            <w:pPr>
              <w:autoSpaceDE w:val="0"/>
              <w:autoSpaceDN w:val="0"/>
              <w:adjustRightInd w:val="0"/>
              <w:spacing w:after="0" w:line="240" w:lineRule="auto"/>
              <w:rPr>
                <w:rFonts w:ascii="Calibri" w:hAnsi="Calibri" w:cs="Calibri"/>
                <w:b/>
                <w:sz w:val="20"/>
                <w:szCs w:val="20"/>
              </w:rPr>
            </w:pPr>
            <w:r w:rsidRPr="00ED2723">
              <w:rPr>
                <w:rFonts w:ascii="Calibri" w:hAnsi="Calibri" w:cs="Calibri"/>
                <w:b/>
                <w:sz w:val="20"/>
                <w:szCs w:val="20"/>
              </w:rPr>
              <w:t>20G, μήκους 6, 9, 15 ή 20cm, με μηχανισμό αυτόματης λήψης ιστοτεμαχίου 10 ή 20mm (Πιστόλι), εύχρηστη λαβή ενός</w:t>
            </w:r>
          </w:p>
          <w:p w:rsidR="00ED2723" w:rsidRPr="00710097" w:rsidRDefault="00ED2723" w:rsidP="00ED2723">
            <w:pPr>
              <w:spacing w:after="0" w:line="240" w:lineRule="auto"/>
              <w:rPr>
                <w:rFonts w:eastAsia="Times New Roman" w:cstheme="minorHAnsi"/>
                <w:color w:val="000000"/>
                <w:sz w:val="18"/>
                <w:szCs w:val="18"/>
                <w:lang w:eastAsia="el-GR"/>
              </w:rPr>
            </w:pPr>
            <w:r w:rsidRPr="00ED2723">
              <w:rPr>
                <w:rFonts w:ascii="Calibri" w:hAnsi="Calibri" w:cs="Calibri"/>
                <w:b/>
                <w:sz w:val="20"/>
                <w:szCs w:val="20"/>
              </w:rPr>
              <w:t>χεριού διαβαθμισμένη και εξωτερική κάνουλα ακτινοσκιερή ανά 1cm και άκρο ηχογενές</w:t>
            </w:r>
            <w:r>
              <w:rPr>
                <w:rFonts w:ascii="Calibri" w:hAnsi="Calibri" w:cs="Calibri"/>
                <w:b/>
                <w:sz w:val="20"/>
                <w:szCs w:val="20"/>
              </w:rPr>
              <w:t>’’</w:t>
            </w:r>
            <w:r>
              <w:rPr>
                <w:rFonts w:ascii="Calibri" w:hAnsi="Calibri" w:cs="Calibri"/>
                <w:sz w:val="20"/>
                <w:szCs w:val="20"/>
              </w:rPr>
              <w:t>.</w:t>
            </w:r>
            <w:r>
              <w:rPr>
                <w:rFonts w:eastAsia="Times New Roman" w:cstheme="minorHAnsi"/>
                <w:color w:val="000000"/>
                <w:sz w:val="18"/>
                <w:szCs w:val="18"/>
                <w:lang w:eastAsia="el-GR"/>
              </w:rPr>
              <w:t xml:space="preserve">μας καθιστούν </w:t>
            </w:r>
            <w:r w:rsidRPr="00C10FD0">
              <w:rPr>
                <w:rFonts w:eastAsia="Times New Roman" w:cstheme="minorHAnsi"/>
                <w:color w:val="000000"/>
                <w:sz w:val="18"/>
                <w:szCs w:val="18"/>
                <w:lang w:eastAsia="el-GR"/>
              </w:rPr>
              <w:t xml:space="preserve"> εκτός προδιαγραφών</w:t>
            </w:r>
          </w:p>
        </w:tc>
        <w:tc>
          <w:tcPr>
            <w:tcW w:w="3827" w:type="dxa"/>
            <w:tcBorders>
              <w:top w:val="single" w:sz="4" w:space="0" w:color="auto"/>
              <w:left w:val="single" w:sz="4" w:space="0" w:color="auto"/>
              <w:bottom w:val="single" w:sz="4" w:space="0" w:color="auto"/>
              <w:right w:val="single" w:sz="4" w:space="0" w:color="auto"/>
            </w:tcBorders>
            <w:shd w:val="clear" w:color="B8CCE4" w:fill="B8CCE4"/>
            <w:hideMark/>
          </w:tcPr>
          <w:p w:rsidR="000E19B8" w:rsidRPr="000E19B8" w:rsidRDefault="000E19B8" w:rsidP="00F754A8">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Βελόνα βιοψίας προστάτη </w:t>
            </w:r>
            <w:r>
              <w:rPr>
                <w:rFonts w:eastAsia="Times New Roman" w:cstheme="minorHAnsi"/>
                <w:color w:val="000000"/>
                <w:sz w:val="18"/>
                <w:szCs w:val="18"/>
                <w:lang w:eastAsia="el-GR"/>
              </w:rPr>
              <w:t>16</w:t>
            </w:r>
            <w:r>
              <w:rPr>
                <w:rFonts w:eastAsia="Times New Roman" w:cstheme="minorHAnsi"/>
                <w:color w:val="000000"/>
                <w:sz w:val="18"/>
                <w:szCs w:val="18"/>
                <w:lang w:val="en-US" w:eastAsia="el-GR"/>
              </w:rPr>
              <w:t>G</w:t>
            </w:r>
            <w:r w:rsidRPr="00124200">
              <w:rPr>
                <w:rFonts w:eastAsia="Times New Roman" w:cstheme="minorHAnsi"/>
                <w:color w:val="000000"/>
                <w:sz w:val="18"/>
                <w:szCs w:val="18"/>
                <w:lang w:eastAsia="el-GR"/>
              </w:rPr>
              <w:t xml:space="preserve">,18G </w:t>
            </w:r>
            <w:r>
              <w:rPr>
                <w:rFonts w:eastAsia="Times New Roman" w:cstheme="minorHAnsi"/>
                <w:color w:val="000000"/>
                <w:sz w:val="18"/>
                <w:szCs w:val="18"/>
                <w:lang w:eastAsia="el-GR"/>
              </w:rPr>
              <w:t>και 20</w:t>
            </w:r>
            <w:r>
              <w:rPr>
                <w:rFonts w:eastAsia="Times New Roman" w:cstheme="minorHAnsi"/>
                <w:color w:val="000000"/>
                <w:sz w:val="18"/>
                <w:szCs w:val="18"/>
                <w:lang w:val="en-US" w:eastAsia="el-GR"/>
              </w:rPr>
              <w:t>G</w:t>
            </w:r>
            <w:r w:rsidRPr="00124200">
              <w:rPr>
                <w:rFonts w:eastAsia="Times New Roman" w:cstheme="minorHAnsi"/>
                <w:color w:val="000000"/>
                <w:sz w:val="18"/>
                <w:szCs w:val="18"/>
                <w:lang w:eastAsia="el-GR"/>
              </w:rPr>
              <w:t xml:space="preserve"> , </w:t>
            </w:r>
            <w:r>
              <w:rPr>
                <w:rFonts w:eastAsia="Times New Roman" w:cstheme="minorHAnsi"/>
                <w:color w:val="000000"/>
                <w:sz w:val="18"/>
                <w:szCs w:val="18"/>
                <w:lang w:eastAsia="el-GR"/>
              </w:rPr>
              <w:t>μήκους από 16</w:t>
            </w:r>
            <w:r>
              <w:rPr>
                <w:rFonts w:eastAsia="Times New Roman" w:cstheme="minorHAnsi"/>
                <w:color w:val="000000"/>
                <w:sz w:val="18"/>
                <w:szCs w:val="18"/>
                <w:lang w:val="en-US" w:eastAsia="el-GR"/>
              </w:rPr>
              <w:t>cm</w:t>
            </w:r>
            <w:r w:rsidRPr="00124200">
              <w:rPr>
                <w:rFonts w:eastAsia="Times New Roman" w:cstheme="minorHAnsi"/>
                <w:color w:val="000000"/>
                <w:sz w:val="18"/>
                <w:szCs w:val="18"/>
                <w:lang w:eastAsia="el-GR"/>
              </w:rPr>
              <w:t xml:space="preserve"> </w:t>
            </w:r>
            <w:r>
              <w:rPr>
                <w:rFonts w:eastAsia="Times New Roman" w:cstheme="minorHAnsi"/>
                <w:color w:val="000000"/>
                <w:sz w:val="18"/>
                <w:szCs w:val="18"/>
                <w:lang w:eastAsia="el-GR"/>
              </w:rPr>
              <w:t xml:space="preserve">έως </w:t>
            </w:r>
            <w:r w:rsidRPr="00124200">
              <w:rPr>
                <w:rFonts w:eastAsia="Times New Roman" w:cstheme="minorHAnsi"/>
                <w:color w:val="000000"/>
                <w:sz w:val="18"/>
                <w:szCs w:val="18"/>
                <w:lang w:eastAsia="el-GR"/>
              </w:rPr>
              <w:t xml:space="preserve">24cm,με εσωτερικό αφαιρούμενο αυλό για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περιπροστατική έγχυση, 3 σημεία στερέωσης στο πιστόλι βιοψίας για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ακρίβεια στη λήψη δείγματος. Με δυνατότητα λήψης ιστοτεμαχίου ακόμα και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κατά την κάμψη της βελόνας άκρο τύπου beveled.</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Απαραίτητα  να συνοδεύεται  με  πι</w:t>
            </w:r>
            <w:r>
              <w:rPr>
                <w:rFonts w:eastAsia="Times New Roman" w:cstheme="minorHAnsi"/>
                <w:color w:val="000000"/>
                <w:sz w:val="18"/>
                <w:szCs w:val="18"/>
                <w:lang w:eastAsia="el-GR"/>
              </w:rPr>
              <w:t xml:space="preserve">στόλι βιοψίας πολλαπλών χρήσεων, </w:t>
            </w:r>
            <w:r w:rsidRPr="00124200">
              <w:rPr>
                <w:rFonts w:eastAsia="Times New Roman" w:cstheme="minorHAnsi"/>
                <w:color w:val="000000"/>
                <w:sz w:val="18"/>
                <w:szCs w:val="18"/>
                <w:lang w:eastAsia="el-GR"/>
              </w:rPr>
              <w:t xml:space="preserve">το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οποίο να έχει τη δυνατότητα για αυτόματη ή κ ημιαυτόματη λήψη, εύκολη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χρήση με το ένα χέρι, κλείδωμα ασφαλείας  και τρία σημεία στήριξης της </w:t>
            </w:r>
          </w:p>
          <w:p w:rsidR="00F754A8" w:rsidRPr="00124200"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 xml:space="preserve">βελόνας. </w:t>
            </w:r>
          </w:p>
          <w:p w:rsidR="00C533F2" w:rsidRPr="00710097" w:rsidRDefault="00F754A8" w:rsidP="00F754A8">
            <w:pPr>
              <w:spacing w:after="0" w:line="240" w:lineRule="auto"/>
              <w:rPr>
                <w:rFonts w:eastAsia="Times New Roman" w:cstheme="minorHAnsi"/>
                <w:color w:val="000000"/>
                <w:sz w:val="18"/>
                <w:szCs w:val="18"/>
                <w:lang w:eastAsia="el-GR"/>
              </w:rPr>
            </w:pPr>
            <w:r w:rsidRPr="00124200">
              <w:rPr>
                <w:rFonts w:eastAsia="Times New Roman" w:cstheme="minorHAnsi"/>
                <w:color w:val="000000"/>
                <w:sz w:val="18"/>
                <w:szCs w:val="18"/>
                <w:lang w:eastAsia="el-GR"/>
              </w:rPr>
              <w:t>Με  δυνατότητα ρύθμισης του βάθους βιοψίας από 15 έως 22mm.</w:t>
            </w:r>
          </w:p>
        </w:tc>
      </w:tr>
      <w:tr w:rsidR="0045093B" w:rsidRPr="00710097" w:rsidTr="00DA14A9">
        <w:trPr>
          <w:trHeight w:val="2476"/>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45093B" w:rsidRDefault="0045093B" w:rsidP="00410595">
            <w:pPr>
              <w:spacing w:after="0" w:line="240" w:lineRule="auto"/>
              <w:rPr>
                <w:rFonts w:eastAsia="Times New Roman" w:cstheme="minorHAnsi"/>
                <w:b/>
                <w:color w:val="000000"/>
                <w:sz w:val="18"/>
                <w:szCs w:val="18"/>
                <w:lang w:eastAsia="el-GR"/>
              </w:rPr>
            </w:pPr>
            <w:r>
              <w:rPr>
                <w:rFonts w:eastAsia="Times New Roman" w:cstheme="minorHAnsi"/>
                <w:b/>
                <w:color w:val="000000"/>
                <w:sz w:val="18"/>
                <w:szCs w:val="18"/>
                <w:lang w:eastAsia="el-GR"/>
              </w:rPr>
              <w:lastRenderedPageBreak/>
              <w:t>7.</w:t>
            </w:r>
          </w:p>
        </w:tc>
        <w:tc>
          <w:tcPr>
            <w:tcW w:w="4647" w:type="dxa"/>
            <w:tcBorders>
              <w:top w:val="single" w:sz="4" w:space="0" w:color="auto"/>
              <w:left w:val="single" w:sz="4" w:space="0" w:color="auto"/>
              <w:bottom w:val="single" w:sz="4" w:space="0" w:color="auto"/>
              <w:right w:val="single" w:sz="4" w:space="0" w:color="auto"/>
            </w:tcBorders>
            <w:shd w:val="clear" w:color="B8CCE4" w:fill="B8CCE4"/>
            <w:hideMark/>
          </w:tcPr>
          <w:p w:rsidR="0045093B" w:rsidRPr="00156D32" w:rsidRDefault="0045093B" w:rsidP="00C533F2">
            <w:pPr>
              <w:spacing w:after="0" w:line="240" w:lineRule="auto"/>
              <w:rPr>
                <w:rFonts w:cstheme="minorHAnsi"/>
                <w:b/>
                <w:bCs/>
                <w:sz w:val="20"/>
                <w:szCs w:val="20"/>
              </w:rPr>
            </w:pPr>
            <w:r w:rsidRPr="0045093B">
              <w:rPr>
                <w:rFonts w:cstheme="minorHAnsi"/>
                <w:b/>
                <w:bCs/>
                <w:sz w:val="20"/>
                <w:szCs w:val="20"/>
              </w:rPr>
              <w:t>Καθετήρες Foley 2-way</w:t>
            </w:r>
          </w:p>
          <w:p w:rsidR="0045093B" w:rsidRPr="00156D32" w:rsidRDefault="0045093B" w:rsidP="00C533F2">
            <w:pPr>
              <w:spacing w:after="0" w:line="240" w:lineRule="auto"/>
              <w:rPr>
                <w:rFonts w:cstheme="minorHAnsi"/>
                <w:b/>
                <w:bCs/>
                <w:sz w:val="20"/>
                <w:szCs w:val="20"/>
              </w:rPr>
            </w:pPr>
            <w:r w:rsidRPr="00156D32">
              <w:rPr>
                <w:rFonts w:cstheme="minorHAnsi"/>
                <w:b/>
                <w:bCs/>
                <w:sz w:val="20"/>
                <w:szCs w:val="20"/>
              </w:rPr>
              <w:t>3.</w:t>
            </w:r>
          </w:p>
          <w:p w:rsidR="0045093B" w:rsidRPr="0045093B" w:rsidRDefault="0045093B" w:rsidP="0045093B">
            <w:pPr>
              <w:autoSpaceDE w:val="0"/>
              <w:autoSpaceDN w:val="0"/>
              <w:adjustRightInd w:val="0"/>
              <w:spacing w:after="0" w:line="240" w:lineRule="auto"/>
              <w:rPr>
                <w:rFonts w:ascii="Calibri" w:hAnsi="Calibri" w:cs="Calibri"/>
                <w:sz w:val="20"/>
                <w:szCs w:val="20"/>
              </w:rPr>
            </w:pPr>
            <w:r w:rsidRPr="0045093B">
              <w:rPr>
                <w:rFonts w:cstheme="minorHAnsi"/>
                <w:b/>
                <w:sz w:val="20"/>
                <w:szCs w:val="20"/>
              </w:rPr>
              <w:t>4</w:t>
            </w:r>
            <w:r>
              <w:rPr>
                <w:rFonts w:cstheme="minorHAnsi"/>
                <w:sz w:val="20"/>
                <w:szCs w:val="20"/>
              </w:rPr>
              <w:t>.</w:t>
            </w:r>
            <w:r w:rsidRPr="00181E69">
              <w:rPr>
                <w:rFonts w:eastAsia="Times New Roman" w:cstheme="minorHAnsi"/>
                <w:color w:val="000000"/>
                <w:sz w:val="18"/>
                <w:szCs w:val="18"/>
                <w:lang w:eastAsia="el-GR"/>
              </w:rPr>
              <w:t xml:space="preserve"> Οι προδιαγραφές</w:t>
            </w:r>
            <w:r>
              <w:rPr>
                <w:rFonts w:eastAsia="Times New Roman" w:cstheme="minorHAnsi"/>
                <w:color w:val="000000"/>
                <w:sz w:val="18"/>
                <w:szCs w:val="18"/>
                <w:lang w:eastAsia="el-GR"/>
              </w:rPr>
              <w:t xml:space="preserve">  </w:t>
            </w:r>
            <w:r w:rsidRPr="0045093B">
              <w:rPr>
                <w:rFonts w:eastAsia="Times New Roman" w:cstheme="minorHAnsi"/>
                <w:b/>
                <w:color w:val="000000"/>
                <w:sz w:val="18"/>
                <w:szCs w:val="18"/>
                <w:lang w:eastAsia="el-GR"/>
              </w:rPr>
              <w:t>‘’</w:t>
            </w:r>
            <w:r w:rsidRPr="0045093B">
              <w:rPr>
                <w:rFonts w:ascii="Calibri" w:hAnsi="Calibri" w:cs="Calibri"/>
                <w:b/>
                <w:sz w:val="20"/>
                <w:szCs w:val="20"/>
              </w:rPr>
              <w:t>απο σκληρό αλλά ελαστικό υλικό Robusta επικαλυμμένο με σιλικοναρισμένο latex’’</w:t>
            </w:r>
          </w:p>
        </w:tc>
        <w:tc>
          <w:tcPr>
            <w:tcW w:w="3827" w:type="dxa"/>
            <w:tcBorders>
              <w:top w:val="single" w:sz="4" w:space="0" w:color="auto"/>
              <w:left w:val="single" w:sz="4" w:space="0" w:color="auto"/>
              <w:bottom w:val="single" w:sz="4" w:space="0" w:color="auto"/>
              <w:right w:val="single" w:sz="4" w:space="0" w:color="auto"/>
            </w:tcBorders>
            <w:shd w:val="clear" w:color="B8CCE4" w:fill="B8CCE4"/>
            <w:hideMark/>
          </w:tcPr>
          <w:p w:rsidR="0045093B" w:rsidRPr="00156D32" w:rsidRDefault="0045093B" w:rsidP="0045093B">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45093B" w:rsidRPr="0045093B" w:rsidRDefault="0045093B" w:rsidP="0045093B">
            <w:pPr>
              <w:spacing w:after="0" w:line="240" w:lineRule="auto"/>
              <w:rPr>
                <w:rFonts w:eastAsia="Times New Roman" w:cstheme="minorHAnsi"/>
                <w:bCs/>
                <w:sz w:val="18"/>
                <w:szCs w:val="18"/>
                <w:lang w:eastAsia="el-GR"/>
              </w:rPr>
            </w:pPr>
            <w:r w:rsidRPr="0045093B">
              <w:rPr>
                <w:rFonts w:eastAsia="Times New Roman" w:cstheme="minorHAnsi"/>
                <w:b/>
                <w:bCs/>
                <w:sz w:val="18"/>
                <w:szCs w:val="18"/>
                <w:lang w:eastAsia="el-GR"/>
              </w:rPr>
              <w:t>3.</w:t>
            </w:r>
            <w:r w:rsidRPr="0045093B">
              <w:rPr>
                <w:rFonts w:eastAsia="Times New Roman" w:cstheme="minorHAnsi"/>
                <w:bCs/>
                <w:sz w:val="18"/>
                <w:szCs w:val="18"/>
                <w:lang w:eastAsia="el-GR"/>
              </w:rPr>
              <w:t xml:space="preserve"> Καθετήρας 2-</w:t>
            </w:r>
            <w:r w:rsidRPr="0045093B">
              <w:rPr>
                <w:rFonts w:eastAsia="Times New Roman" w:cstheme="minorHAnsi"/>
                <w:bCs/>
                <w:sz w:val="18"/>
                <w:szCs w:val="18"/>
                <w:lang w:val="en-US" w:eastAsia="el-GR"/>
              </w:rPr>
              <w:t>way</w:t>
            </w:r>
            <w:r w:rsidRPr="0045093B">
              <w:rPr>
                <w:rFonts w:eastAsia="Times New Roman" w:cstheme="minorHAnsi"/>
                <w:bCs/>
                <w:sz w:val="18"/>
                <w:szCs w:val="18"/>
                <w:lang w:eastAsia="el-GR"/>
              </w:rPr>
              <w:t xml:space="preserve"> </w:t>
            </w:r>
            <w:r w:rsidRPr="0045093B">
              <w:rPr>
                <w:rFonts w:eastAsia="Times New Roman" w:cstheme="minorHAnsi"/>
                <w:bCs/>
                <w:sz w:val="18"/>
                <w:szCs w:val="18"/>
                <w:lang w:val="en-US" w:eastAsia="el-GR"/>
              </w:rPr>
              <w:t>tiemann</w:t>
            </w:r>
            <w:r w:rsidRPr="0045093B">
              <w:rPr>
                <w:rFonts w:eastAsia="Times New Roman" w:cstheme="minorHAnsi"/>
                <w:bCs/>
                <w:sz w:val="18"/>
                <w:szCs w:val="18"/>
                <w:lang w:eastAsia="el-GR"/>
              </w:rPr>
              <w:t xml:space="preserve"> </w:t>
            </w:r>
            <w:r w:rsidRPr="0045093B">
              <w:rPr>
                <w:rFonts w:eastAsia="Times New Roman" w:cstheme="minorHAnsi"/>
                <w:bCs/>
                <w:sz w:val="18"/>
                <w:szCs w:val="18"/>
                <w:lang w:val="en-US" w:eastAsia="el-GR"/>
              </w:rPr>
              <w:t>foley</w:t>
            </w:r>
            <w:r w:rsidRPr="0045093B">
              <w:rPr>
                <w:rFonts w:eastAsia="Times New Roman" w:cstheme="minorHAnsi"/>
                <w:bCs/>
                <w:sz w:val="18"/>
                <w:szCs w:val="18"/>
                <w:lang w:eastAsia="el-GR"/>
              </w:rPr>
              <w:t xml:space="preserve"> από 100% σιλικόνη ιδανικής σκληρότητας για την αντιμετώση στενώσεων ουρήθρας. Με κεκαμμένο σκληρό άκρο τύπου </w:t>
            </w:r>
            <w:r w:rsidRPr="0045093B">
              <w:rPr>
                <w:rFonts w:eastAsia="Times New Roman" w:cstheme="minorHAnsi"/>
                <w:bCs/>
                <w:sz w:val="18"/>
                <w:szCs w:val="18"/>
                <w:lang w:val="en-US" w:eastAsia="el-GR"/>
              </w:rPr>
              <w:t>Tiemann</w:t>
            </w:r>
            <w:r>
              <w:rPr>
                <w:rFonts w:eastAsia="Times New Roman" w:cstheme="minorHAnsi"/>
                <w:bCs/>
                <w:sz w:val="18"/>
                <w:szCs w:val="18"/>
                <w:lang w:eastAsia="el-GR"/>
              </w:rPr>
              <w:t>, μπαλόνι 3</w:t>
            </w:r>
            <w:r w:rsidRPr="0045093B">
              <w:rPr>
                <w:rFonts w:eastAsia="Times New Roman" w:cstheme="minorHAnsi"/>
                <w:bCs/>
                <w:sz w:val="18"/>
                <w:szCs w:val="18"/>
                <w:lang w:eastAsia="el-GR"/>
              </w:rPr>
              <w:t xml:space="preserve"> </w:t>
            </w:r>
            <w:r>
              <w:rPr>
                <w:rFonts w:eastAsia="Times New Roman" w:cstheme="minorHAnsi"/>
                <w:bCs/>
                <w:sz w:val="18"/>
                <w:szCs w:val="18"/>
                <w:lang w:eastAsia="el-GR"/>
              </w:rPr>
              <w:t xml:space="preserve">εως </w:t>
            </w:r>
            <w:r w:rsidRPr="0045093B">
              <w:rPr>
                <w:rFonts w:eastAsia="Times New Roman" w:cstheme="minorHAnsi"/>
                <w:bCs/>
                <w:sz w:val="18"/>
                <w:szCs w:val="18"/>
                <w:lang w:eastAsia="el-GR"/>
              </w:rPr>
              <w:t>10</w:t>
            </w:r>
            <w:r w:rsidRPr="0045093B">
              <w:rPr>
                <w:rFonts w:eastAsia="Times New Roman" w:cstheme="minorHAnsi"/>
                <w:bCs/>
                <w:sz w:val="18"/>
                <w:szCs w:val="18"/>
                <w:lang w:val="en-US" w:eastAsia="el-GR"/>
              </w:rPr>
              <w:t>ml</w:t>
            </w:r>
            <w:r>
              <w:rPr>
                <w:rFonts w:eastAsia="Times New Roman" w:cstheme="minorHAnsi"/>
                <w:bCs/>
                <w:sz w:val="18"/>
                <w:szCs w:val="18"/>
                <w:lang w:eastAsia="el-GR"/>
              </w:rPr>
              <w:t>. Διάμετρος 10-24</w:t>
            </w:r>
            <w:r w:rsidRPr="0045093B">
              <w:rPr>
                <w:rFonts w:eastAsia="Times New Roman" w:cstheme="minorHAnsi"/>
                <w:bCs/>
                <w:sz w:val="18"/>
                <w:szCs w:val="18"/>
                <w:lang w:eastAsia="el-GR"/>
              </w:rPr>
              <w:t xml:space="preserve"> </w:t>
            </w:r>
            <w:r w:rsidRPr="0045093B">
              <w:rPr>
                <w:rFonts w:eastAsia="Times New Roman" w:cstheme="minorHAnsi"/>
                <w:bCs/>
                <w:sz w:val="18"/>
                <w:szCs w:val="18"/>
                <w:lang w:val="en-US" w:eastAsia="el-GR"/>
              </w:rPr>
              <w:t>ch</w:t>
            </w:r>
            <w:r>
              <w:rPr>
                <w:rFonts w:eastAsia="Times New Roman" w:cstheme="minorHAnsi"/>
                <w:bCs/>
                <w:sz w:val="18"/>
                <w:szCs w:val="18"/>
                <w:lang w:eastAsia="el-GR"/>
              </w:rPr>
              <w:t>, Μήκος 41</w:t>
            </w:r>
            <w:r w:rsidRPr="0045093B">
              <w:rPr>
                <w:rFonts w:eastAsia="Times New Roman" w:cstheme="minorHAnsi"/>
                <w:bCs/>
                <w:sz w:val="18"/>
                <w:szCs w:val="18"/>
                <w:lang w:val="en-US" w:eastAsia="el-GR"/>
              </w:rPr>
              <w:t>cm</w:t>
            </w:r>
            <w:r w:rsidRPr="0045093B">
              <w:rPr>
                <w:rFonts w:eastAsia="Times New Roman" w:cstheme="minorHAnsi"/>
                <w:bCs/>
                <w:sz w:val="18"/>
                <w:szCs w:val="18"/>
                <w:lang w:eastAsia="el-GR"/>
              </w:rPr>
              <w:t>.</w:t>
            </w:r>
          </w:p>
          <w:p w:rsidR="0045093B" w:rsidRPr="0045093B" w:rsidRDefault="0045093B" w:rsidP="0045093B">
            <w:pPr>
              <w:spacing w:after="0" w:line="240" w:lineRule="auto"/>
              <w:rPr>
                <w:rFonts w:eastAsia="Times New Roman" w:cstheme="minorHAnsi"/>
                <w:b/>
                <w:bCs/>
                <w:sz w:val="18"/>
                <w:szCs w:val="18"/>
                <w:lang w:val="en-US" w:eastAsia="el-GR"/>
              </w:rPr>
            </w:pPr>
            <w:r w:rsidRPr="0045093B">
              <w:rPr>
                <w:rFonts w:eastAsia="Times New Roman" w:cstheme="minorHAnsi"/>
                <w:b/>
                <w:bCs/>
                <w:sz w:val="18"/>
                <w:szCs w:val="18"/>
                <w:lang w:eastAsia="el-GR"/>
              </w:rPr>
              <w:t>4.</w:t>
            </w:r>
            <w:r>
              <w:rPr>
                <w:rFonts w:eastAsia="Times New Roman" w:cstheme="minorHAnsi"/>
                <w:b/>
                <w:bCs/>
                <w:sz w:val="18"/>
                <w:szCs w:val="18"/>
                <w:lang w:eastAsia="el-GR"/>
              </w:rPr>
              <w:t xml:space="preserve"> </w:t>
            </w:r>
            <w:r>
              <w:rPr>
                <w:rFonts w:ascii="Calibri" w:hAnsi="Calibri" w:cs="Calibri"/>
                <w:color w:val="000000"/>
                <w:sz w:val="20"/>
                <w:szCs w:val="20"/>
              </w:rPr>
              <w:t>Καθετήρας</w:t>
            </w:r>
            <w:r w:rsidRPr="00591CBC">
              <w:rPr>
                <w:rFonts w:ascii="Calibri" w:hAnsi="Calibri" w:cs="Calibri"/>
                <w:color w:val="000000"/>
                <w:sz w:val="20"/>
                <w:szCs w:val="20"/>
              </w:rPr>
              <w:t>; 2-</w:t>
            </w:r>
            <w:r w:rsidRPr="0045093B">
              <w:rPr>
                <w:rFonts w:ascii="Calibri" w:hAnsi="Calibri" w:cs="Calibri"/>
                <w:color w:val="000000"/>
                <w:sz w:val="20"/>
                <w:szCs w:val="20"/>
                <w:lang w:val="en-US"/>
              </w:rPr>
              <w:t>way</w:t>
            </w:r>
            <w:r w:rsidRPr="00591CBC">
              <w:rPr>
                <w:rFonts w:ascii="Calibri" w:hAnsi="Calibri" w:cs="Calibri"/>
                <w:color w:val="000000"/>
                <w:sz w:val="20"/>
                <w:szCs w:val="20"/>
              </w:rPr>
              <w:t xml:space="preserve"> </w:t>
            </w:r>
            <w:r w:rsidRPr="0045093B">
              <w:rPr>
                <w:rFonts w:ascii="Calibri" w:hAnsi="Calibri" w:cs="Calibri"/>
                <w:color w:val="000000"/>
                <w:sz w:val="20"/>
                <w:szCs w:val="20"/>
                <w:lang w:val="en-US"/>
              </w:rPr>
              <w:t>tiemann</w:t>
            </w:r>
            <w:r w:rsidRPr="00591CBC">
              <w:rPr>
                <w:rFonts w:ascii="Calibri" w:hAnsi="Calibri" w:cs="Calibri"/>
                <w:color w:val="000000"/>
                <w:sz w:val="20"/>
                <w:szCs w:val="20"/>
              </w:rPr>
              <w:t xml:space="preserve"> </w:t>
            </w:r>
            <w:r w:rsidRPr="0045093B">
              <w:rPr>
                <w:rFonts w:ascii="Calibri" w:hAnsi="Calibri" w:cs="Calibri"/>
                <w:color w:val="000000"/>
                <w:sz w:val="20"/>
                <w:szCs w:val="20"/>
                <w:lang w:val="en-US"/>
              </w:rPr>
              <w:t>foley</w:t>
            </w:r>
            <w:r w:rsidRPr="00591CBC">
              <w:rPr>
                <w:rFonts w:ascii="Calibri" w:hAnsi="Calibri" w:cs="Calibri"/>
                <w:color w:val="000000"/>
                <w:sz w:val="20"/>
                <w:szCs w:val="20"/>
              </w:rPr>
              <w:t xml:space="preserve"> </w:t>
            </w:r>
            <w:r>
              <w:rPr>
                <w:rFonts w:ascii="Calibri" w:hAnsi="Calibri" w:cs="Calibri"/>
                <w:color w:val="000000"/>
                <w:sz w:val="20"/>
                <w:szCs w:val="20"/>
              </w:rPr>
              <w:t>από</w:t>
            </w:r>
            <w:r w:rsidRPr="00591CBC">
              <w:rPr>
                <w:rFonts w:ascii="Calibri" w:hAnsi="Calibri" w:cs="Calibri"/>
                <w:color w:val="000000"/>
                <w:sz w:val="20"/>
                <w:szCs w:val="20"/>
              </w:rPr>
              <w:t xml:space="preserve"> </w:t>
            </w:r>
            <w:r>
              <w:rPr>
                <w:rFonts w:ascii="Calibri" w:hAnsi="Calibri" w:cs="Calibri"/>
                <w:color w:val="000000"/>
                <w:sz w:val="20"/>
                <w:szCs w:val="20"/>
              </w:rPr>
              <w:t>σιλικοναρισμένο</w:t>
            </w:r>
            <w:r w:rsidRPr="00591CBC">
              <w:rPr>
                <w:rFonts w:ascii="Calibri" w:hAnsi="Calibri" w:cs="Calibri"/>
                <w:color w:val="000000"/>
                <w:sz w:val="20"/>
                <w:szCs w:val="20"/>
              </w:rPr>
              <w:t xml:space="preserve"> </w:t>
            </w:r>
            <w:r w:rsidRPr="0045093B">
              <w:rPr>
                <w:rFonts w:ascii="Calibri" w:hAnsi="Calibri" w:cs="Calibri"/>
                <w:color w:val="000000"/>
                <w:sz w:val="20"/>
                <w:szCs w:val="20"/>
                <w:lang w:val="en-US"/>
              </w:rPr>
              <w:t>latex</w:t>
            </w:r>
            <w:r w:rsidRPr="00591CBC">
              <w:rPr>
                <w:rFonts w:ascii="Calibri" w:hAnsi="Calibri" w:cs="Calibri"/>
                <w:color w:val="000000"/>
                <w:sz w:val="20"/>
                <w:szCs w:val="20"/>
              </w:rPr>
              <w:t>.</w:t>
            </w:r>
            <w:r w:rsidRPr="00591CBC">
              <w:rPr>
                <w:rFonts w:ascii="Calibri" w:hAnsi="Calibri" w:cs="Calibri"/>
                <w:color w:val="000000"/>
                <w:sz w:val="20"/>
                <w:szCs w:val="20"/>
              </w:rPr>
              <w:br/>
            </w:r>
            <w:r>
              <w:rPr>
                <w:rFonts w:ascii="Calibri" w:hAnsi="Calibri" w:cs="Calibri"/>
                <w:color w:val="000000"/>
                <w:sz w:val="20"/>
                <w:szCs w:val="20"/>
              </w:rPr>
              <w:t>Με κεκαμμένο σκληρό άκρο τύπου Tiemann, μπαλόνι 5-15ml.</w:t>
            </w:r>
            <w:r>
              <w:rPr>
                <w:rFonts w:ascii="Calibri" w:hAnsi="Calibri" w:cs="Calibri"/>
                <w:color w:val="000000"/>
                <w:sz w:val="20"/>
                <w:szCs w:val="20"/>
              </w:rPr>
              <w:br/>
              <w:t>Διάμετρος 12-24 ch, Μήκος 43cm.</w:t>
            </w:r>
          </w:p>
          <w:p w:rsidR="0045093B" w:rsidRPr="0045093B" w:rsidRDefault="0045093B" w:rsidP="00F754A8">
            <w:pPr>
              <w:spacing w:after="0" w:line="240" w:lineRule="auto"/>
              <w:rPr>
                <w:rFonts w:eastAsia="Times New Roman" w:cstheme="minorHAnsi"/>
                <w:bCs/>
                <w:sz w:val="18"/>
                <w:szCs w:val="18"/>
                <w:lang w:val="en-US" w:eastAsia="el-GR"/>
              </w:rPr>
            </w:pPr>
          </w:p>
        </w:tc>
      </w:tr>
      <w:tr w:rsidR="00ED2723" w:rsidRPr="00710097" w:rsidTr="00DA14A9">
        <w:trPr>
          <w:trHeight w:val="2476"/>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ED2723" w:rsidRDefault="00ED2723" w:rsidP="00410595">
            <w:pPr>
              <w:spacing w:after="0" w:line="240" w:lineRule="auto"/>
              <w:rPr>
                <w:rFonts w:eastAsia="Times New Roman" w:cstheme="minorHAnsi"/>
                <w:b/>
                <w:color w:val="000000"/>
                <w:sz w:val="18"/>
                <w:szCs w:val="18"/>
                <w:lang w:eastAsia="el-GR"/>
              </w:rPr>
            </w:pPr>
            <w:r>
              <w:rPr>
                <w:rFonts w:eastAsia="Times New Roman" w:cstheme="minorHAnsi"/>
                <w:b/>
                <w:color w:val="000000"/>
                <w:sz w:val="18"/>
                <w:szCs w:val="18"/>
                <w:lang w:eastAsia="el-GR"/>
              </w:rPr>
              <w:t>8.</w:t>
            </w:r>
          </w:p>
        </w:tc>
        <w:tc>
          <w:tcPr>
            <w:tcW w:w="4647" w:type="dxa"/>
            <w:tcBorders>
              <w:top w:val="single" w:sz="4" w:space="0" w:color="auto"/>
              <w:left w:val="single" w:sz="4" w:space="0" w:color="auto"/>
              <w:bottom w:val="single" w:sz="4" w:space="0" w:color="auto"/>
              <w:right w:val="single" w:sz="4" w:space="0" w:color="auto"/>
            </w:tcBorders>
            <w:shd w:val="clear" w:color="B8CCE4" w:fill="B8CCE4"/>
            <w:hideMark/>
          </w:tcPr>
          <w:p w:rsidR="00ED2723" w:rsidRPr="00156D32" w:rsidRDefault="00ED2723" w:rsidP="00C533F2">
            <w:pPr>
              <w:spacing w:after="0" w:line="240" w:lineRule="auto"/>
              <w:rPr>
                <w:rFonts w:cstheme="minorHAnsi"/>
                <w:b/>
                <w:bCs/>
                <w:sz w:val="20"/>
                <w:szCs w:val="20"/>
              </w:rPr>
            </w:pPr>
            <w:r w:rsidRPr="004162AC">
              <w:rPr>
                <w:rFonts w:cstheme="minorHAnsi"/>
                <w:b/>
                <w:bCs/>
                <w:sz w:val="20"/>
                <w:szCs w:val="20"/>
              </w:rPr>
              <w:t>Καθετήρες Foley 3-way</w:t>
            </w:r>
          </w:p>
          <w:p w:rsidR="00ED2723" w:rsidRPr="000E19B8" w:rsidRDefault="00ED2723" w:rsidP="00C533F2">
            <w:pPr>
              <w:spacing w:after="0" w:line="240" w:lineRule="auto"/>
              <w:rPr>
                <w:rFonts w:cs="Calibri"/>
                <w:sz w:val="20"/>
                <w:szCs w:val="20"/>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w:t>
            </w:r>
            <w:r w:rsidR="000E19B8">
              <w:rPr>
                <w:rFonts w:eastAsia="Times New Roman" w:cstheme="minorHAnsi"/>
                <w:color w:val="000000"/>
                <w:sz w:val="18"/>
                <w:szCs w:val="18"/>
                <w:lang w:eastAsia="el-GR"/>
              </w:rPr>
              <w:t>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B8CCE4" w:fill="B8CCE4"/>
            <w:hideMark/>
          </w:tcPr>
          <w:p w:rsidR="000E19B8" w:rsidRPr="005823D5" w:rsidRDefault="000E19B8" w:rsidP="000E19B8">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ED2723" w:rsidRPr="000E19B8" w:rsidRDefault="000E19B8" w:rsidP="000E19B8">
            <w:pPr>
              <w:pStyle w:val="a3"/>
              <w:numPr>
                <w:ilvl w:val="0"/>
                <w:numId w:val="17"/>
              </w:numPr>
              <w:spacing w:after="0" w:line="240" w:lineRule="auto"/>
              <w:rPr>
                <w:rFonts w:eastAsia="Times New Roman" w:cstheme="minorHAnsi"/>
                <w:color w:val="000000"/>
                <w:sz w:val="18"/>
                <w:szCs w:val="18"/>
                <w:lang w:val="en-US" w:eastAsia="el-GR"/>
              </w:rPr>
            </w:pPr>
            <w:r w:rsidRPr="000E19B8">
              <w:rPr>
                <w:rFonts w:eastAsia="Times New Roman" w:cstheme="minorHAnsi"/>
                <w:color w:val="000000"/>
                <w:sz w:val="18"/>
                <w:szCs w:val="18"/>
                <w:lang w:eastAsia="el-GR"/>
              </w:rPr>
              <w:t>Καθετήρας 3-</w:t>
            </w:r>
            <w:r w:rsidRPr="000E19B8">
              <w:rPr>
                <w:rFonts w:eastAsia="Times New Roman" w:cstheme="minorHAnsi"/>
                <w:color w:val="000000"/>
                <w:sz w:val="18"/>
                <w:szCs w:val="18"/>
                <w:lang w:val="en-US" w:eastAsia="el-GR"/>
              </w:rPr>
              <w:t>Way</w:t>
            </w:r>
            <w:r w:rsidRPr="000E19B8">
              <w:rPr>
                <w:rFonts w:eastAsia="Times New Roman" w:cstheme="minorHAnsi"/>
                <w:color w:val="000000"/>
                <w:sz w:val="18"/>
                <w:szCs w:val="18"/>
                <w:lang w:eastAsia="el-GR"/>
              </w:rPr>
              <w:t xml:space="preserve"> </w:t>
            </w:r>
            <w:r w:rsidRPr="000E19B8">
              <w:rPr>
                <w:rFonts w:eastAsia="Times New Roman" w:cstheme="minorHAnsi"/>
                <w:color w:val="000000"/>
                <w:sz w:val="18"/>
                <w:szCs w:val="18"/>
                <w:lang w:val="en-US" w:eastAsia="el-GR"/>
              </w:rPr>
              <w:t>Dufour</w:t>
            </w:r>
            <w:r w:rsidRPr="000E19B8">
              <w:rPr>
                <w:rFonts w:eastAsia="Times New Roman" w:cstheme="minorHAnsi"/>
                <w:color w:val="000000"/>
                <w:sz w:val="18"/>
                <w:szCs w:val="18"/>
                <w:lang w:eastAsia="el-GR"/>
              </w:rPr>
              <w:t xml:space="preserve"> από 100% σιλικόνη. Με μεγάλους αυλούς για παροχέτευση, υψηλής διατατικότητας μπαλόνι 70</w:t>
            </w:r>
            <w:r w:rsidRPr="000E19B8">
              <w:rPr>
                <w:rFonts w:eastAsia="Times New Roman" w:cstheme="minorHAnsi"/>
                <w:color w:val="000000"/>
                <w:sz w:val="18"/>
                <w:szCs w:val="18"/>
                <w:lang w:val="en-US" w:eastAsia="el-GR"/>
              </w:rPr>
              <w:t>ml</w:t>
            </w:r>
            <w:r w:rsidRPr="000E19B8">
              <w:rPr>
                <w:rFonts w:eastAsia="Times New Roman" w:cstheme="minorHAnsi"/>
                <w:color w:val="000000"/>
                <w:sz w:val="18"/>
                <w:szCs w:val="18"/>
                <w:lang w:eastAsia="el-GR"/>
              </w:rPr>
              <w:t xml:space="preserve"> και σκληρότητα 85 αναγραφόμενη πάνω στον καθετήρα. </w:t>
            </w:r>
            <w:r w:rsidRPr="000E19B8">
              <w:rPr>
                <w:rFonts w:eastAsia="Times New Roman" w:cstheme="minorHAnsi"/>
                <w:color w:val="000000"/>
                <w:sz w:val="18"/>
                <w:szCs w:val="18"/>
                <w:lang w:val="en-US" w:eastAsia="el-GR"/>
              </w:rPr>
              <w:t>18-24ch.</w:t>
            </w:r>
          </w:p>
          <w:p w:rsidR="000E19B8" w:rsidRDefault="000E19B8" w:rsidP="000E19B8">
            <w:pPr>
              <w:pStyle w:val="a3"/>
              <w:numPr>
                <w:ilvl w:val="0"/>
                <w:numId w:val="17"/>
              </w:numPr>
              <w:spacing w:after="0" w:line="240" w:lineRule="auto"/>
              <w:rPr>
                <w:rFonts w:eastAsia="Times New Roman" w:cstheme="minorHAnsi"/>
                <w:color w:val="000000"/>
                <w:sz w:val="18"/>
                <w:szCs w:val="18"/>
                <w:lang w:eastAsia="el-GR"/>
              </w:rPr>
            </w:pPr>
            <w:r w:rsidRPr="000E19B8">
              <w:rPr>
                <w:rFonts w:eastAsia="Times New Roman" w:cstheme="minorHAnsi"/>
                <w:color w:val="000000"/>
                <w:sz w:val="18"/>
                <w:szCs w:val="18"/>
                <w:lang w:eastAsia="el-GR"/>
              </w:rPr>
              <w:t>Καθετήρας προστατεκτομής από 100% σιλικόνη αδιαφανή, με κωνικό διαστολικό άκρο για προσπέλαση στενώσεων. Με μεγάλους αυλούς για παροχέτευση, υψηλής διατατικότητας μπαλόνι 30-50</w:t>
            </w:r>
            <w:r w:rsidRPr="000E19B8">
              <w:rPr>
                <w:rFonts w:eastAsia="Times New Roman" w:cstheme="minorHAnsi"/>
                <w:color w:val="000000"/>
                <w:sz w:val="18"/>
                <w:szCs w:val="18"/>
                <w:lang w:val="en-US" w:eastAsia="el-GR"/>
              </w:rPr>
              <w:t>ml</w:t>
            </w:r>
            <w:r w:rsidRPr="000E19B8">
              <w:rPr>
                <w:rFonts w:eastAsia="Times New Roman" w:cstheme="minorHAnsi"/>
                <w:color w:val="000000"/>
                <w:sz w:val="18"/>
                <w:szCs w:val="18"/>
                <w:lang w:eastAsia="el-GR"/>
              </w:rPr>
              <w:t xml:space="preserve"> και σκληρότητα 85. </w:t>
            </w:r>
            <w:r>
              <w:rPr>
                <w:rFonts w:eastAsia="Times New Roman" w:cstheme="minorHAnsi"/>
                <w:color w:val="000000"/>
                <w:sz w:val="18"/>
                <w:szCs w:val="18"/>
                <w:lang w:eastAsia="el-GR"/>
              </w:rPr>
              <w:t xml:space="preserve">Διαμέτρου από 18 έως </w:t>
            </w:r>
            <w:r w:rsidRPr="000E19B8">
              <w:rPr>
                <w:rFonts w:eastAsia="Times New Roman" w:cstheme="minorHAnsi"/>
                <w:color w:val="000000"/>
                <w:sz w:val="18"/>
                <w:szCs w:val="18"/>
                <w:lang w:eastAsia="el-GR"/>
              </w:rPr>
              <w:t>24</w:t>
            </w:r>
            <w:r w:rsidRPr="000E19B8">
              <w:rPr>
                <w:rFonts w:eastAsia="Times New Roman" w:cstheme="minorHAnsi"/>
                <w:color w:val="000000"/>
                <w:sz w:val="18"/>
                <w:szCs w:val="18"/>
                <w:lang w:val="en-US" w:eastAsia="el-GR"/>
              </w:rPr>
              <w:t>ch</w:t>
            </w:r>
            <w:r w:rsidRPr="000E19B8">
              <w:rPr>
                <w:rFonts w:eastAsia="Times New Roman" w:cstheme="minorHAnsi"/>
                <w:color w:val="000000"/>
                <w:sz w:val="18"/>
                <w:szCs w:val="18"/>
                <w:lang w:eastAsia="el-GR"/>
              </w:rPr>
              <w:t>.</w:t>
            </w:r>
          </w:p>
          <w:p w:rsidR="000E19B8" w:rsidRPr="00F455CD" w:rsidRDefault="000E19B8" w:rsidP="000E19B8">
            <w:pPr>
              <w:pStyle w:val="a3"/>
              <w:numPr>
                <w:ilvl w:val="0"/>
                <w:numId w:val="17"/>
              </w:numPr>
              <w:spacing w:after="0" w:line="240" w:lineRule="auto"/>
              <w:rPr>
                <w:rFonts w:eastAsia="Times New Roman" w:cstheme="minorHAnsi"/>
                <w:color w:val="000000"/>
                <w:sz w:val="18"/>
                <w:szCs w:val="18"/>
                <w:lang w:eastAsia="el-GR"/>
              </w:rPr>
            </w:pPr>
            <w:r w:rsidRPr="000E19B8">
              <w:rPr>
                <w:rFonts w:eastAsia="Times New Roman" w:cstheme="minorHAnsi"/>
                <w:color w:val="000000"/>
                <w:sz w:val="18"/>
                <w:szCs w:val="18"/>
                <w:lang w:eastAsia="el-GR"/>
              </w:rPr>
              <w:t>Καθετήρας 3-</w:t>
            </w:r>
            <w:r w:rsidRPr="000E19B8">
              <w:rPr>
                <w:rFonts w:eastAsia="Times New Roman" w:cstheme="minorHAnsi"/>
                <w:color w:val="000000"/>
                <w:sz w:val="18"/>
                <w:szCs w:val="18"/>
                <w:lang w:val="en-US" w:eastAsia="el-GR"/>
              </w:rPr>
              <w:t>Way</w:t>
            </w:r>
            <w:r w:rsidRPr="000E19B8">
              <w:rPr>
                <w:rFonts w:eastAsia="Times New Roman" w:cstheme="minorHAnsi"/>
                <w:color w:val="000000"/>
                <w:sz w:val="18"/>
                <w:szCs w:val="18"/>
                <w:lang w:eastAsia="el-GR"/>
              </w:rPr>
              <w:t xml:space="preserve"> </w:t>
            </w:r>
            <w:r>
              <w:rPr>
                <w:rFonts w:eastAsia="Times New Roman" w:cstheme="minorHAnsi"/>
                <w:color w:val="000000"/>
                <w:sz w:val="18"/>
                <w:szCs w:val="18"/>
                <w:lang w:val="en-US" w:eastAsia="el-GR"/>
              </w:rPr>
              <w:t>Neoblasen</w:t>
            </w:r>
            <w:r w:rsidRPr="00F455CD">
              <w:rPr>
                <w:rFonts w:eastAsia="Times New Roman" w:cstheme="minorHAnsi"/>
                <w:color w:val="000000"/>
                <w:sz w:val="18"/>
                <w:szCs w:val="18"/>
                <w:lang w:eastAsia="el-GR"/>
              </w:rPr>
              <w:t xml:space="preserve"> </w:t>
            </w:r>
            <w:r w:rsidR="00F455CD">
              <w:rPr>
                <w:rFonts w:eastAsia="Times New Roman" w:cstheme="minorHAnsi"/>
                <w:color w:val="000000"/>
                <w:sz w:val="18"/>
                <w:szCs w:val="18"/>
                <w:lang w:eastAsia="el-GR"/>
              </w:rPr>
              <w:t xml:space="preserve"> από 100% σιλικόνη. Με μεγάλο αυλό  και 4 μεγάλες οπές για παροχέτευση, υψηλής διατατ</w:t>
            </w:r>
            <w:r w:rsidRPr="000E19B8">
              <w:rPr>
                <w:rFonts w:eastAsia="Times New Roman" w:cstheme="minorHAnsi"/>
                <w:color w:val="000000"/>
                <w:sz w:val="18"/>
                <w:szCs w:val="18"/>
                <w:lang w:eastAsia="el-GR"/>
              </w:rPr>
              <w:t>ικότητας</w:t>
            </w:r>
            <w:r w:rsidR="00F455CD">
              <w:rPr>
                <w:rFonts w:eastAsia="Times New Roman" w:cstheme="minorHAnsi"/>
                <w:color w:val="000000"/>
                <w:sz w:val="18"/>
                <w:szCs w:val="18"/>
                <w:lang w:eastAsia="el-GR"/>
              </w:rPr>
              <w:t>.</w:t>
            </w:r>
            <w:r w:rsidRPr="000E19B8">
              <w:rPr>
                <w:rFonts w:eastAsia="Times New Roman" w:cstheme="minorHAnsi"/>
                <w:color w:val="000000"/>
                <w:sz w:val="18"/>
                <w:szCs w:val="18"/>
                <w:lang w:eastAsia="el-GR"/>
              </w:rPr>
              <w:t xml:space="preserve"> </w:t>
            </w:r>
            <w:r w:rsidR="00F455CD">
              <w:rPr>
                <w:rFonts w:eastAsia="Times New Roman" w:cstheme="minorHAnsi"/>
                <w:color w:val="000000"/>
                <w:sz w:val="18"/>
                <w:szCs w:val="18"/>
                <w:lang w:eastAsia="el-GR"/>
              </w:rPr>
              <w:t>Διατίθεται με μπαλόνι 3</w:t>
            </w:r>
            <w:r w:rsidRPr="000E19B8">
              <w:rPr>
                <w:rFonts w:eastAsia="Times New Roman" w:cstheme="minorHAnsi"/>
                <w:color w:val="000000"/>
                <w:sz w:val="18"/>
                <w:szCs w:val="18"/>
                <w:lang w:eastAsia="el-GR"/>
              </w:rPr>
              <w:t>0</w:t>
            </w:r>
            <w:r w:rsidRPr="000E19B8">
              <w:rPr>
                <w:rFonts w:eastAsia="Times New Roman" w:cstheme="minorHAnsi"/>
                <w:color w:val="000000"/>
                <w:sz w:val="18"/>
                <w:szCs w:val="18"/>
                <w:lang w:val="en-US" w:eastAsia="el-GR"/>
              </w:rPr>
              <w:t>ml</w:t>
            </w:r>
            <w:r w:rsidRPr="000E19B8">
              <w:rPr>
                <w:rFonts w:eastAsia="Times New Roman" w:cstheme="minorHAnsi"/>
                <w:color w:val="000000"/>
                <w:sz w:val="18"/>
                <w:szCs w:val="18"/>
                <w:lang w:eastAsia="el-GR"/>
              </w:rPr>
              <w:t>.</w:t>
            </w:r>
            <w:r w:rsidR="00F455CD">
              <w:rPr>
                <w:rFonts w:eastAsia="Times New Roman" w:cstheme="minorHAnsi"/>
                <w:color w:val="000000"/>
                <w:sz w:val="18"/>
                <w:szCs w:val="18"/>
                <w:lang w:eastAsia="el-GR"/>
              </w:rPr>
              <w:t xml:space="preserve"> Σε </w:t>
            </w:r>
            <w:proofErr w:type="spellStart"/>
            <w:r w:rsidR="00F455CD">
              <w:rPr>
                <w:rFonts w:eastAsia="Times New Roman" w:cstheme="minorHAnsi"/>
                <w:color w:val="000000"/>
                <w:sz w:val="18"/>
                <w:szCs w:val="18"/>
                <w:lang w:eastAsia="el-GR"/>
              </w:rPr>
              <w:t>διαμετρο</w:t>
            </w:r>
            <w:proofErr w:type="spellEnd"/>
            <w:r w:rsidR="00F455CD">
              <w:rPr>
                <w:rFonts w:eastAsia="Times New Roman" w:cstheme="minorHAnsi"/>
                <w:color w:val="000000"/>
                <w:sz w:val="18"/>
                <w:szCs w:val="18"/>
                <w:lang w:eastAsia="el-GR"/>
              </w:rPr>
              <w:t xml:space="preserve"> </w:t>
            </w:r>
            <w:r w:rsidRPr="000E19B8">
              <w:rPr>
                <w:rFonts w:eastAsia="Times New Roman" w:cstheme="minorHAnsi"/>
                <w:color w:val="000000"/>
                <w:sz w:val="18"/>
                <w:szCs w:val="18"/>
                <w:lang w:eastAsia="el-GR"/>
              </w:rPr>
              <w:t xml:space="preserve"> </w:t>
            </w:r>
            <w:r w:rsidR="00F455CD">
              <w:rPr>
                <w:rFonts w:eastAsia="Times New Roman" w:cstheme="minorHAnsi"/>
                <w:color w:val="000000"/>
                <w:sz w:val="18"/>
                <w:szCs w:val="18"/>
                <w:lang w:eastAsia="el-GR"/>
              </w:rPr>
              <w:t>22</w:t>
            </w:r>
            <w:proofErr w:type="spellStart"/>
            <w:r w:rsidRPr="000E19B8">
              <w:rPr>
                <w:rFonts w:eastAsia="Times New Roman" w:cstheme="minorHAnsi"/>
                <w:color w:val="000000"/>
                <w:sz w:val="18"/>
                <w:szCs w:val="18"/>
                <w:lang w:val="en-US" w:eastAsia="el-GR"/>
              </w:rPr>
              <w:t>ch</w:t>
            </w:r>
            <w:proofErr w:type="spellEnd"/>
            <w:r w:rsidR="00F455CD">
              <w:rPr>
                <w:rFonts w:eastAsia="Times New Roman" w:cstheme="minorHAnsi"/>
                <w:color w:val="000000"/>
                <w:sz w:val="18"/>
                <w:szCs w:val="18"/>
                <w:lang w:eastAsia="el-GR"/>
              </w:rPr>
              <w:t xml:space="preserve"> και μήκος 45</w:t>
            </w:r>
            <w:r w:rsidR="00F455CD">
              <w:rPr>
                <w:rFonts w:eastAsia="Times New Roman" w:cstheme="minorHAnsi"/>
                <w:color w:val="000000"/>
                <w:sz w:val="18"/>
                <w:szCs w:val="18"/>
                <w:lang w:val="en-US" w:eastAsia="el-GR"/>
              </w:rPr>
              <w:t>cm</w:t>
            </w:r>
            <w:r w:rsidR="00F455CD" w:rsidRPr="00156D32">
              <w:rPr>
                <w:rFonts w:eastAsia="Times New Roman" w:cstheme="minorHAnsi"/>
                <w:color w:val="000000"/>
                <w:sz w:val="18"/>
                <w:szCs w:val="18"/>
                <w:lang w:eastAsia="el-GR"/>
              </w:rPr>
              <w:t>.</w:t>
            </w:r>
          </w:p>
          <w:p w:rsidR="000E19B8" w:rsidRPr="000E19B8" w:rsidRDefault="000E19B8" w:rsidP="000E19B8">
            <w:pPr>
              <w:pStyle w:val="a3"/>
              <w:spacing w:after="0" w:line="240" w:lineRule="auto"/>
              <w:rPr>
                <w:rFonts w:eastAsia="Times New Roman" w:cstheme="minorHAnsi"/>
                <w:color w:val="000000"/>
                <w:sz w:val="18"/>
                <w:szCs w:val="18"/>
                <w:lang w:eastAsia="el-GR"/>
              </w:rPr>
            </w:pPr>
          </w:p>
        </w:tc>
      </w:tr>
      <w:tr w:rsidR="00C533F2" w:rsidRPr="00710097" w:rsidTr="00DA14A9">
        <w:trPr>
          <w:trHeight w:val="1375"/>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C533F2" w:rsidRPr="003B6A9A" w:rsidRDefault="00F754A8" w:rsidP="00410595">
            <w:pPr>
              <w:spacing w:after="0" w:line="240" w:lineRule="auto"/>
              <w:rPr>
                <w:rFonts w:eastAsia="Times New Roman" w:cstheme="minorHAnsi"/>
                <w:b/>
                <w:color w:val="000000"/>
                <w:sz w:val="18"/>
                <w:szCs w:val="18"/>
                <w:lang w:eastAsia="el-GR"/>
              </w:rPr>
            </w:pPr>
            <w:r w:rsidRPr="003B6A9A">
              <w:rPr>
                <w:rFonts w:ascii="Calibri" w:hAnsi="Calibri" w:cs="Calibri"/>
                <w:b/>
                <w:sz w:val="20"/>
                <w:szCs w:val="20"/>
              </w:rPr>
              <w:t>9</w:t>
            </w:r>
            <w:r w:rsidR="00410595" w:rsidRPr="003B6A9A">
              <w:rPr>
                <w:rFonts w:eastAsia="Times New Roman" w:cstheme="minorHAnsi"/>
                <w:b/>
                <w:color w:val="000000"/>
                <w:sz w:val="18"/>
                <w:szCs w:val="18"/>
                <w:lang w:eastAsia="el-GR"/>
              </w:rPr>
              <w:t>.</w:t>
            </w:r>
          </w:p>
        </w:tc>
        <w:tc>
          <w:tcPr>
            <w:tcW w:w="4647" w:type="dxa"/>
            <w:tcBorders>
              <w:top w:val="single" w:sz="4" w:space="0" w:color="auto"/>
              <w:left w:val="single" w:sz="4" w:space="0" w:color="auto"/>
              <w:bottom w:val="single" w:sz="4" w:space="0" w:color="auto"/>
              <w:right w:val="single" w:sz="4" w:space="0" w:color="auto"/>
            </w:tcBorders>
            <w:shd w:val="clear" w:color="DBE5F1" w:fill="DBE5F1"/>
            <w:hideMark/>
          </w:tcPr>
          <w:p w:rsidR="00C533F2" w:rsidRPr="00156D32" w:rsidRDefault="009301FE" w:rsidP="00C10FD0">
            <w:pPr>
              <w:spacing w:after="0" w:line="240" w:lineRule="auto"/>
              <w:rPr>
                <w:rFonts w:ascii="Calibri" w:hAnsi="Calibri" w:cs="Calibri"/>
                <w:b/>
                <w:sz w:val="20"/>
                <w:szCs w:val="20"/>
              </w:rPr>
            </w:pPr>
            <w:r w:rsidRPr="00F455CD">
              <w:rPr>
                <w:rFonts w:ascii="Calibri" w:hAnsi="Calibri" w:cs="Calibri"/>
                <w:b/>
                <w:sz w:val="20"/>
                <w:szCs w:val="20"/>
              </w:rPr>
              <w:t>Καθετήρες Foley 2-way από Σιλικόνη</w:t>
            </w:r>
          </w:p>
          <w:p w:rsidR="00F455CD" w:rsidRPr="00F455CD" w:rsidRDefault="00F455CD" w:rsidP="00C10FD0">
            <w:pPr>
              <w:spacing w:after="0" w:line="240" w:lineRule="auto"/>
              <w:rPr>
                <w:rFonts w:eastAsia="Times New Roman" w:cstheme="minorHAnsi"/>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DBE5F1" w:fill="DBE5F1"/>
            <w:hideMark/>
          </w:tcPr>
          <w:p w:rsidR="00F455CD" w:rsidRPr="005823D5" w:rsidRDefault="00F455CD" w:rsidP="00F455CD">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F754A8" w:rsidRPr="009301FE" w:rsidRDefault="00F754A8" w:rsidP="00F754A8">
            <w:pPr>
              <w:spacing w:after="0" w:line="240" w:lineRule="auto"/>
              <w:rPr>
                <w:rFonts w:eastAsia="Times New Roman" w:cstheme="minorHAnsi"/>
                <w:color w:val="000000"/>
                <w:sz w:val="18"/>
                <w:szCs w:val="18"/>
                <w:lang w:eastAsia="el-GR"/>
              </w:rPr>
            </w:pPr>
            <w:r w:rsidRPr="00F754A8">
              <w:rPr>
                <w:rFonts w:eastAsia="Times New Roman" w:cstheme="minorHAnsi"/>
                <w:color w:val="000000"/>
                <w:sz w:val="18"/>
                <w:szCs w:val="18"/>
                <w:lang w:eastAsia="el-GR"/>
              </w:rPr>
              <w:t>Καθετήρας 2-</w:t>
            </w:r>
            <w:r w:rsidRPr="00F754A8">
              <w:rPr>
                <w:rFonts w:eastAsia="Times New Roman" w:cstheme="minorHAnsi"/>
                <w:color w:val="000000"/>
                <w:sz w:val="18"/>
                <w:szCs w:val="18"/>
                <w:lang w:val="en-US" w:eastAsia="el-GR"/>
              </w:rPr>
              <w:t>way</w:t>
            </w:r>
            <w:r w:rsidRPr="00F754A8">
              <w:rPr>
                <w:rFonts w:eastAsia="Times New Roman" w:cstheme="minorHAnsi"/>
                <w:color w:val="000000"/>
                <w:sz w:val="18"/>
                <w:szCs w:val="18"/>
                <w:lang w:eastAsia="el-GR"/>
              </w:rPr>
              <w:t xml:space="preserve"> </w:t>
            </w:r>
            <w:r w:rsidRPr="00F754A8">
              <w:rPr>
                <w:rFonts w:eastAsia="Times New Roman" w:cstheme="minorHAnsi"/>
                <w:color w:val="000000"/>
                <w:sz w:val="18"/>
                <w:szCs w:val="18"/>
                <w:lang w:val="en-US" w:eastAsia="el-GR"/>
              </w:rPr>
              <w:t>foley</w:t>
            </w:r>
            <w:r w:rsidRPr="00F754A8">
              <w:rPr>
                <w:rFonts w:eastAsia="Times New Roman" w:cstheme="minorHAnsi"/>
                <w:color w:val="000000"/>
                <w:sz w:val="18"/>
                <w:szCs w:val="18"/>
                <w:lang w:eastAsia="el-GR"/>
              </w:rPr>
              <w:t xml:space="preserve"> απ</w:t>
            </w:r>
            <w:r>
              <w:rPr>
                <w:rFonts w:eastAsia="Times New Roman" w:cstheme="minorHAnsi"/>
                <w:color w:val="000000"/>
                <w:sz w:val="18"/>
                <w:szCs w:val="18"/>
                <w:lang w:eastAsia="el-GR"/>
              </w:rPr>
              <w:t>ό 100% έγχρωμη σιλικόνη</w:t>
            </w:r>
            <w:r w:rsidRPr="00F754A8">
              <w:rPr>
                <w:rFonts w:eastAsia="Times New Roman" w:cstheme="minorHAnsi"/>
                <w:color w:val="000000"/>
                <w:sz w:val="18"/>
                <w:szCs w:val="18"/>
                <w:lang w:eastAsia="el-GR"/>
              </w:rPr>
              <w:t>.</w:t>
            </w:r>
          </w:p>
          <w:p w:rsidR="00FD2070" w:rsidRDefault="00F754A8" w:rsidP="00F754A8">
            <w:pPr>
              <w:spacing w:after="0" w:line="240" w:lineRule="auto"/>
              <w:rPr>
                <w:rFonts w:eastAsia="Times New Roman" w:cstheme="minorHAnsi"/>
                <w:color w:val="000000"/>
                <w:sz w:val="18"/>
                <w:szCs w:val="18"/>
                <w:lang w:eastAsia="el-GR"/>
              </w:rPr>
            </w:pPr>
            <w:r>
              <w:rPr>
                <w:rFonts w:eastAsia="Times New Roman" w:cstheme="minorHAnsi"/>
                <w:color w:val="000000"/>
                <w:sz w:val="18"/>
                <w:szCs w:val="18"/>
                <w:lang w:eastAsia="el-GR"/>
              </w:rPr>
              <w:t xml:space="preserve">Να </w:t>
            </w:r>
            <w:r w:rsidR="00FD2070">
              <w:rPr>
                <w:rFonts w:eastAsia="Times New Roman" w:cstheme="minorHAnsi"/>
                <w:color w:val="000000"/>
                <w:sz w:val="18"/>
                <w:szCs w:val="18"/>
                <w:lang w:eastAsia="el-GR"/>
              </w:rPr>
              <w:t>διατίθενται</w:t>
            </w:r>
            <w:r>
              <w:rPr>
                <w:rFonts w:eastAsia="Times New Roman" w:cstheme="minorHAnsi"/>
                <w:color w:val="000000"/>
                <w:sz w:val="18"/>
                <w:szCs w:val="18"/>
                <w:lang w:eastAsia="el-GR"/>
              </w:rPr>
              <w:t xml:space="preserve"> σε </w:t>
            </w:r>
            <w:r w:rsidR="00FD2070">
              <w:rPr>
                <w:rFonts w:eastAsia="Times New Roman" w:cstheme="minorHAnsi"/>
                <w:color w:val="000000"/>
                <w:sz w:val="18"/>
                <w:szCs w:val="18"/>
                <w:lang w:eastAsia="el-GR"/>
              </w:rPr>
              <w:t>διαφορετικούς</w:t>
            </w:r>
            <w:r>
              <w:rPr>
                <w:rFonts w:eastAsia="Times New Roman" w:cstheme="minorHAnsi"/>
                <w:color w:val="000000"/>
                <w:sz w:val="18"/>
                <w:szCs w:val="18"/>
                <w:lang w:eastAsia="el-GR"/>
              </w:rPr>
              <w:t xml:space="preserve"> </w:t>
            </w:r>
            <w:r w:rsidR="00FD2070">
              <w:rPr>
                <w:rFonts w:eastAsia="Times New Roman" w:cstheme="minorHAnsi"/>
                <w:color w:val="000000"/>
                <w:sz w:val="18"/>
                <w:szCs w:val="18"/>
                <w:lang w:eastAsia="el-GR"/>
              </w:rPr>
              <w:t>τύπους</w:t>
            </w:r>
            <w:r w:rsidRPr="00F754A8">
              <w:rPr>
                <w:rFonts w:eastAsia="Times New Roman" w:cstheme="minorHAnsi"/>
                <w:color w:val="000000"/>
                <w:sz w:val="18"/>
                <w:szCs w:val="18"/>
                <w:lang w:eastAsia="el-GR"/>
              </w:rPr>
              <w:t xml:space="preserve"> σκληρότητας </w:t>
            </w:r>
            <w:r w:rsidR="00FD2070" w:rsidRPr="00FD2070">
              <w:rPr>
                <w:rFonts w:eastAsia="Times New Roman" w:cstheme="minorHAnsi"/>
                <w:color w:val="000000"/>
                <w:sz w:val="18"/>
                <w:szCs w:val="18"/>
                <w:lang w:eastAsia="el-GR"/>
              </w:rPr>
              <w:t>(</w:t>
            </w:r>
            <w:r w:rsidR="00FD2070">
              <w:rPr>
                <w:rFonts w:eastAsia="Times New Roman" w:cstheme="minorHAnsi"/>
                <w:color w:val="000000"/>
                <w:sz w:val="18"/>
                <w:szCs w:val="18"/>
                <w:lang w:val="en-US" w:eastAsia="el-GR"/>
              </w:rPr>
              <w:t>very</w:t>
            </w:r>
            <w:r w:rsidR="00FD2070" w:rsidRPr="00FD2070">
              <w:rPr>
                <w:rFonts w:eastAsia="Times New Roman" w:cstheme="minorHAnsi"/>
                <w:color w:val="000000"/>
                <w:sz w:val="18"/>
                <w:szCs w:val="18"/>
                <w:lang w:eastAsia="el-GR"/>
              </w:rPr>
              <w:t xml:space="preserve"> </w:t>
            </w:r>
            <w:r w:rsidR="00FD2070">
              <w:rPr>
                <w:rFonts w:eastAsia="Times New Roman" w:cstheme="minorHAnsi"/>
                <w:color w:val="000000"/>
                <w:sz w:val="18"/>
                <w:szCs w:val="18"/>
                <w:lang w:val="en-US" w:eastAsia="el-GR"/>
              </w:rPr>
              <w:t>soft</w:t>
            </w:r>
            <w:r w:rsidR="00FD2070" w:rsidRPr="00FD2070">
              <w:rPr>
                <w:rFonts w:eastAsia="Times New Roman" w:cstheme="minorHAnsi"/>
                <w:color w:val="000000"/>
                <w:sz w:val="18"/>
                <w:szCs w:val="18"/>
                <w:lang w:eastAsia="el-GR"/>
              </w:rPr>
              <w:t xml:space="preserve">, </w:t>
            </w:r>
            <w:r w:rsidR="00FD2070">
              <w:rPr>
                <w:rFonts w:eastAsia="Times New Roman" w:cstheme="minorHAnsi"/>
                <w:color w:val="000000"/>
                <w:sz w:val="18"/>
                <w:szCs w:val="18"/>
                <w:lang w:val="en-US" w:eastAsia="el-GR"/>
              </w:rPr>
              <w:t>soft</w:t>
            </w:r>
            <w:r w:rsidR="00FD2070" w:rsidRPr="00FD2070">
              <w:rPr>
                <w:rFonts w:eastAsia="Times New Roman" w:cstheme="minorHAnsi"/>
                <w:color w:val="000000"/>
                <w:sz w:val="18"/>
                <w:szCs w:val="18"/>
                <w:lang w:eastAsia="el-GR"/>
              </w:rPr>
              <w:t xml:space="preserve">, </w:t>
            </w:r>
            <w:r w:rsidR="00FD2070">
              <w:rPr>
                <w:rFonts w:eastAsia="Times New Roman" w:cstheme="minorHAnsi"/>
                <w:color w:val="000000"/>
                <w:sz w:val="18"/>
                <w:szCs w:val="18"/>
                <w:lang w:val="en-US" w:eastAsia="el-GR"/>
              </w:rPr>
              <w:t>solid</w:t>
            </w:r>
            <w:r w:rsidR="00FD2070" w:rsidRPr="00FD2070">
              <w:rPr>
                <w:rFonts w:eastAsia="Times New Roman" w:cstheme="minorHAnsi"/>
                <w:color w:val="000000"/>
                <w:sz w:val="18"/>
                <w:szCs w:val="18"/>
                <w:lang w:eastAsia="el-GR"/>
              </w:rPr>
              <w:t xml:space="preserve"> , </w:t>
            </w:r>
            <w:r w:rsidR="00FD2070">
              <w:rPr>
                <w:rFonts w:eastAsia="Times New Roman" w:cstheme="minorHAnsi"/>
                <w:color w:val="000000"/>
                <w:sz w:val="18"/>
                <w:szCs w:val="18"/>
                <w:lang w:val="en-US" w:eastAsia="el-GR"/>
              </w:rPr>
              <w:t>semi</w:t>
            </w:r>
            <w:r w:rsidR="00FD2070" w:rsidRPr="00FD2070">
              <w:rPr>
                <w:rFonts w:eastAsia="Times New Roman" w:cstheme="minorHAnsi"/>
                <w:color w:val="000000"/>
                <w:sz w:val="18"/>
                <w:szCs w:val="18"/>
                <w:lang w:eastAsia="el-GR"/>
              </w:rPr>
              <w:t>-</w:t>
            </w:r>
            <w:r w:rsidR="00FD2070">
              <w:rPr>
                <w:rFonts w:eastAsia="Times New Roman" w:cstheme="minorHAnsi"/>
                <w:color w:val="000000"/>
                <w:sz w:val="18"/>
                <w:szCs w:val="18"/>
                <w:lang w:val="en-US" w:eastAsia="el-GR"/>
              </w:rPr>
              <w:t>solid</w:t>
            </w:r>
            <w:r w:rsidR="00FD2070" w:rsidRPr="00FD2070">
              <w:rPr>
                <w:rFonts w:eastAsia="Times New Roman" w:cstheme="minorHAnsi"/>
                <w:color w:val="000000"/>
                <w:sz w:val="18"/>
                <w:szCs w:val="18"/>
                <w:lang w:eastAsia="el-GR"/>
              </w:rPr>
              <w:t xml:space="preserve"> </w:t>
            </w:r>
            <w:r w:rsidRPr="00F754A8">
              <w:rPr>
                <w:rFonts w:eastAsia="Times New Roman" w:cstheme="minorHAnsi"/>
                <w:color w:val="000000"/>
                <w:sz w:val="18"/>
                <w:szCs w:val="18"/>
                <w:lang w:eastAsia="el-GR"/>
              </w:rPr>
              <w:t xml:space="preserve">για την </w:t>
            </w:r>
            <w:r w:rsidR="00FD2070" w:rsidRPr="00F754A8">
              <w:rPr>
                <w:rFonts w:eastAsia="Times New Roman" w:cstheme="minorHAnsi"/>
                <w:color w:val="000000"/>
                <w:sz w:val="18"/>
                <w:szCs w:val="18"/>
                <w:lang w:eastAsia="el-GR"/>
              </w:rPr>
              <w:t>α</w:t>
            </w:r>
            <w:r w:rsidR="00FD2070">
              <w:rPr>
                <w:rFonts w:eastAsia="Times New Roman" w:cstheme="minorHAnsi"/>
                <w:color w:val="000000"/>
                <w:sz w:val="18"/>
                <w:szCs w:val="18"/>
                <w:lang w:eastAsia="el-GR"/>
              </w:rPr>
              <w:t>ντιμετώπιση στενώσεων ουρήθρας. Σε</w:t>
            </w:r>
            <w:r>
              <w:rPr>
                <w:rFonts w:eastAsia="Times New Roman" w:cstheme="minorHAnsi"/>
                <w:color w:val="000000"/>
                <w:sz w:val="18"/>
                <w:szCs w:val="18"/>
                <w:lang w:eastAsia="el-GR"/>
              </w:rPr>
              <w:t xml:space="preserve"> </w:t>
            </w:r>
            <w:r w:rsidR="00FD2070">
              <w:rPr>
                <w:rFonts w:eastAsia="Times New Roman" w:cstheme="minorHAnsi"/>
                <w:color w:val="000000"/>
                <w:sz w:val="18"/>
                <w:szCs w:val="18"/>
                <w:lang w:eastAsia="el-GR"/>
              </w:rPr>
              <w:t xml:space="preserve">άκρα </w:t>
            </w:r>
            <w:r w:rsidRPr="00F754A8">
              <w:rPr>
                <w:rFonts w:eastAsia="Times New Roman" w:cstheme="minorHAnsi"/>
                <w:color w:val="000000"/>
                <w:sz w:val="18"/>
                <w:szCs w:val="18"/>
                <w:lang w:eastAsia="el-GR"/>
              </w:rPr>
              <w:t xml:space="preserve">τύπου </w:t>
            </w:r>
            <w:r w:rsidRPr="00F754A8">
              <w:rPr>
                <w:rFonts w:eastAsia="Times New Roman" w:cstheme="minorHAnsi"/>
                <w:color w:val="000000"/>
                <w:sz w:val="18"/>
                <w:szCs w:val="18"/>
                <w:lang w:val="en-US" w:eastAsia="el-GR"/>
              </w:rPr>
              <w:t>Tiemann</w:t>
            </w:r>
            <w:r w:rsidRPr="00F754A8">
              <w:rPr>
                <w:rFonts w:eastAsia="Times New Roman" w:cstheme="minorHAnsi"/>
                <w:color w:val="000000"/>
                <w:sz w:val="18"/>
                <w:szCs w:val="18"/>
                <w:lang w:eastAsia="el-GR"/>
              </w:rPr>
              <w:t>,</w:t>
            </w:r>
            <w:r>
              <w:rPr>
                <w:rFonts w:eastAsia="Times New Roman" w:cstheme="minorHAnsi"/>
                <w:color w:val="000000"/>
                <w:sz w:val="18"/>
                <w:szCs w:val="18"/>
                <w:lang w:eastAsia="el-GR"/>
              </w:rPr>
              <w:t xml:space="preserve"> </w:t>
            </w:r>
            <w:r w:rsidR="00FD2070">
              <w:rPr>
                <w:rFonts w:eastAsia="Times New Roman" w:cstheme="minorHAnsi"/>
                <w:color w:val="000000"/>
                <w:sz w:val="18"/>
                <w:szCs w:val="18"/>
                <w:lang w:val="en-US" w:eastAsia="el-GR"/>
              </w:rPr>
              <w:t>Nelaton</w:t>
            </w:r>
            <w:r w:rsidR="00FD2070">
              <w:rPr>
                <w:rFonts w:eastAsia="Times New Roman" w:cstheme="minorHAnsi"/>
                <w:color w:val="000000"/>
                <w:sz w:val="18"/>
                <w:szCs w:val="18"/>
                <w:lang w:eastAsia="el-GR"/>
              </w:rPr>
              <w:t>.</w:t>
            </w:r>
          </w:p>
          <w:p w:rsidR="00FD2070" w:rsidRPr="00156D32" w:rsidRDefault="00FD2070" w:rsidP="00FD2070">
            <w:pPr>
              <w:spacing w:after="0" w:line="240" w:lineRule="auto"/>
              <w:rPr>
                <w:rFonts w:eastAsia="Times New Roman" w:cstheme="minorHAnsi"/>
                <w:color w:val="000000"/>
                <w:sz w:val="18"/>
                <w:szCs w:val="18"/>
                <w:lang w:eastAsia="el-GR"/>
              </w:rPr>
            </w:pPr>
            <w:r>
              <w:rPr>
                <w:rFonts w:eastAsia="Times New Roman" w:cstheme="minorHAnsi"/>
                <w:color w:val="000000"/>
                <w:sz w:val="18"/>
                <w:szCs w:val="18"/>
                <w:lang w:eastAsia="el-GR"/>
              </w:rPr>
              <w:t>Να φέρουν μπαλόνι από 1,5</w:t>
            </w:r>
            <w:r>
              <w:rPr>
                <w:rFonts w:eastAsia="Times New Roman" w:cstheme="minorHAnsi"/>
                <w:color w:val="000000"/>
                <w:sz w:val="18"/>
                <w:szCs w:val="18"/>
                <w:lang w:val="en-US" w:eastAsia="el-GR"/>
              </w:rPr>
              <w:t>ml</w:t>
            </w:r>
            <w:r w:rsidRPr="00FD2070">
              <w:rPr>
                <w:rFonts w:eastAsia="Times New Roman" w:cstheme="minorHAnsi"/>
                <w:color w:val="000000"/>
                <w:sz w:val="18"/>
                <w:szCs w:val="18"/>
                <w:lang w:eastAsia="el-GR"/>
              </w:rPr>
              <w:t xml:space="preserve"> </w:t>
            </w:r>
            <w:r>
              <w:rPr>
                <w:rFonts w:eastAsia="Times New Roman" w:cstheme="minorHAnsi"/>
                <w:color w:val="000000"/>
                <w:sz w:val="18"/>
                <w:szCs w:val="18"/>
                <w:lang w:eastAsia="el-GR"/>
              </w:rPr>
              <w:t>έως 10</w:t>
            </w:r>
            <w:r>
              <w:rPr>
                <w:rFonts w:eastAsia="Times New Roman" w:cstheme="minorHAnsi"/>
                <w:color w:val="000000"/>
                <w:sz w:val="18"/>
                <w:szCs w:val="18"/>
                <w:lang w:val="en-US" w:eastAsia="el-GR"/>
              </w:rPr>
              <w:t>ml</w:t>
            </w:r>
            <w:r>
              <w:rPr>
                <w:rFonts w:eastAsia="Times New Roman" w:cstheme="minorHAnsi"/>
                <w:color w:val="000000"/>
                <w:sz w:val="18"/>
                <w:szCs w:val="18"/>
                <w:lang w:eastAsia="el-GR"/>
              </w:rPr>
              <w:t xml:space="preserve">. Διάμετρος </w:t>
            </w:r>
            <w:r w:rsidRPr="00FD2070">
              <w:rPr>
                <w:rFonts w:eastAsia="Times New Roman" w:cstheme="minorHAnsi"/>
                <w:color w:val="000000"/>
                <w:sz w:val="18"/>
                <w:szCs w:val="18"/>
                <w:lang w:eastAsia="el-GR"/>
              </w:rPr>
              <w:t>6</w:t>
            </w:r>
            <w:r>
              <w:rPr>
                <w:rFonts w:eastAsia="Times New Roman" w:cstheme="minorHAnsi"/>
                <w:color w:val="000000"/>
                <w:sz w:val="18"/>
                <w:szCs w:val="18"/>
                <w:lang w:eastAsia="el-GR"/>
              </w:rPr>
              <w:t>-2</w:t>
            </w:r>
            <w:r w:rsidRPr="00FD2070">
              <w:rPr>
                <w:rFonts w:eastAsia="Times New Roman" w:cstheme="minorHAnsi"/>
                <w:color w:val="000000"/>
                <w:sz w:val="18"/>
                <w:szCs w:val="18"/>
                <w:lang w:eastAsia="el-GR"/>
              </w:rPr>
              <w:t>4</w:t>
            </w:r>
            <w:r w:rsidR="00F754A8" w:rsidRPr="00F754A8">
              <w:rPr>
                <w:rFonts w:eastAsia="Times New Roman" w:cstheme="minorHAnsi"/>
                <w:color w:val="000000"/>
                <w:sz w:val="18"/>
                <w:szCs w:val="18"/>
                <w:lang w:eastAsia="el-GR"/>
              </w:rPr>
              <w:t xml:space="preserve"> </w:t>
            </w:r>
            <w:r w:rsidR="00F754A8" w:rsidRPr="00F754A8">
              <w:rPr>
                <w:rFonts w:eastAsia="Times New Roman" w:cstheme="minorHAnsi"/>
                <w:color w:val="000000"/>
                <w:sz w:val="18"/>
                <w:szCs w:val="18"/>
                <w:lang w:val="en-US" w:eastAsia="el-GR"/>
              </w:rPr>
              <w:t>ch</w:t>
            </w:r>
            <w:r w:rsidRPr="00FD2070">
              <w:rPr>
                <w:rFonts w:eastAsia="Times New Roman" w:cstheme="minorHAnsi"/>
                <w:color w:val="000000"/>
                <w:sz w:val="18"/>
                <w:szCs w:val="18"/>
                <w:lang w:eastAsia="el-GR"/>
              </w:rPr>
              <w:t>.</w:t>
            </w:r>
          </w:p>
          <w:p w:rsidR="00C533F2" w:rsidRPr="00F754A8" w:rsidRDefault="00FD2070" w:rsidP="00FD2070">
            <w:pPr>
              <w:spacing w:after="0" w:line="240" w:lineRule="auto"/>
              <w:rPr>
                <w:rFonts w:eastAsia="Times New Roman" w:cstheme="minorHAnsi"/>
                <w:color w:val="000000"/>
                <w:sz w:val="18"/>
                <w:szCs w:val="18"/>
                <w:lang w:eastAsia="el-GR"/>
              </w:rPr>
            </w:pPr>
            <w:r>
              <w:rPr>
                <w:rFonts w:eastAsia="Times New Roman" w:cstheme="minorHAnsi"/>
                <w:color w:val="000000"/>
                <w:sz w:val="18"/>
                <w:szCs w:val="18"/>
                <w:lang w:eastAsia="el-GR"/>
              </w:rPr>
              <w:t>Σε μήκη από 32</w:t>
            </w:r>
            <w:r>
              <w:rPr>
                <w:rFonts w:eastAsia="Times New Roman" w:cstheme="minorHAnsi"/>
                <w:color w:val="000000"/>
                <w:sz w:val="18"/>
                <w:szCs w:val="18"/>
                <w:lang w:val="en-US" w:eastAsia="el-GR"/>
              </w:rPr>
              <w:t>cm</w:t>
            </w:r>
            <w:r w:rsidRPr="00FD2070">
              <w:rPr>
                <w:rFonts w:eastAsia="Times New Roman" w:cstheme="minorHAnsi"/>
                <w:color w:val="000000"/>
                <w:sz w:val="18"/>
                <w:szCs w:val="18"/>
                <w:lang w:eastAsia="el-GR"/>
              </w:rPr>
              <w:t xml:space="preserve"> </w:t>
            </w:r>
            <w:r>
              <w:rPr>
                <w:rFonts w:eastAsia="Times New Roman" w:cstheme="minorHAnsi"/>
                <w:color w:val="000000"/>
                <w:sz w:val="18"/>
                <w:szCs w:val="18"/>
                <w:lang w:eastAsia="el-GR"/>
              </w:rPr>
              <w:t>εως</w:t>
            </w:r>
            <w:r w:rsidRPr="00FD2070">
              <w:rPr>
                <w:rFonts w:eastAsia="Times New Roman" w:cstheme="minorHAnsi"/>
                <w:color w:val="000000"/>
                <w:sz w:val="18"/>
                <w:szCs w:val="18"/>
                <w:lang w:eastAsia="el-GR"/>
              </w:rPr>
              <w:t xml:space="preserve"> 43</w:t>
            </w:r>
            <w:r>
              <w:rPr>
                <w:rFonts w:eastAsia="Times New Roman" w:cstheme="minorHAnsi"/>
                <w:color w:val="000000"/>
                <w:sz w:val="18"/>
                <w:szCs w:val="18"/>
                <w:lang w:val="en-US" w:eastAsia="el-GR"/>
              </w:rPr>
              <w:t>cm</w:t>
            </w:r>
            <w:r w:rsidR="00F754A8" w:rsidRPr="00F754A8">
              <w:rPr>
                <w:rFonts w:eastAsia="Times New Roman" w:cstheme="minorHAnsi"/>
                <w:color w:val="000000"/>
                <w:sz w:val="18"/>
                <w:szCs w:val="18"/>
                <w:lang w:eastAsia="el-GR"/>
              </w:rPr>
              <w:t>.</w:t>
            </w:r>
          </w:p>
        </w:tc>
      </w:tr>
      <w:tr w:rsidR="00C10FD0" w:rsidRPr="00C10FD0" w:rsidTr="00DA14A9">
        <w:trPr>
          <w:trHeight w:val="1375"/>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C10FD0" w:rsidRPr="00410595" w:rsidRDefault="009301FE" w:rsidP="00410595">
            <w:pPr>
              <w:spacing w:after="0" w:line="240" w:lineRule="auto"/>
              <w:rPr>
                <w:rFonts w:eastAsia="Times New Roman" w:cstheme="minorHAnsi"/>
                <w:b/>
                <w:color w:val="000000"/>
                <w:sz w:val="18"/>
                <w:szCs w:val="18"/>
                <w:lang w:eastAsia="el-GR"/>
              </w:rPr>
            </w:pPr>
            <w:r>
              <w:rPr>
                <w:rFonts w:eastAsia="Times New Roman" w:cstheme="minorHAnsi"/>
                <w:b/>
                <w:color w:val="000000"/>
                <w:sz w:val="18"/>
                <w:szCs w:val="18"/>
                <w:lang w:eastAsia="el-GR"/>
              </w:rPr>
              <w:t>11</w:t>
            </w:r>
            <w:r w:rsidR="00C10FD0" w:rsidRPr="00410595">
              <w:rPr>
                <w:rFonts w:eastAsia="Times New Roman" w:cstheme="minorHAnsi"/>
                <w:b/>
                <w:color w:val="000000"/>
                <w:sz w:val="18"/>
                <w:szCs w:val="18"/>
                <w:lang w:eastAsia="el-GR"/>
              </w:rPr>
              <w:t>.</w:t>
            </w:r>
          </w:p>
        </w:tc>
        <w:tc>
          <w:tcPr>
            <w:tcW w:w="4647" w:type="dxa"/>
            <w:tcBorders>
              <w:top w:val="single" w:sz="4" w:space="0" w:color="auto"/>
              <w:left w:val="single" w:sz="4" w:space="0" w:color="auto"/>
              <w:bottom w:val="single" w:sz="4" w:space="0" w:color="auto"/>
              <w:right w:val="single" w:sz="4" w:space="0" w:color="auto"/>
            </w:tcBorders>
            <w:shd w:val="clear" w:color="DBE5F1" w:fill="DBE5F1"/>
            <w:hideMark/>
          </w:tcPr>
          <w:p w:rsidR="00C10FD0" w:rsidRPr="00156D32" w:rsidRDefault="009301FE" w:rsidP="005823D5">
            <w:pPr>
              <w:spacing w:after="0" w:line="240" w:lineRule="auto"/>
              <w:rPr>
                <w:rFonts w:ascii="Calibri" w:hAnsi="Calibri" w:cs="Calibri"/>
                <w:b/>
                <w:sz w:val="20"/>
                <w:szCs w:val="20"/>
              </w:rPr>
            </w:pPr>
            <w:r w:rsidRPr="004162AC">
              <w:rPr>
                <w:rFonts w:ascii="Calibri" w:hAnsi="Calibri" w:cs="Calibri"/>
                <w:b/>
                <w:sz w:val="20"/>
                <w:szCs w:val="20"/>
              </w:rPr>
              <w:t>Καθετήρες 3-way Couvelaire</w:t>
            </w:r>
          </w:p>
          <w:p w:rsidR="00F455CD" w:rsidRPr="00F455CD" w:rsidRDefault="00F455CD" w:rsidP="005823D5">
            <w:pPr>
              <w:spacing w:after="0" w:line="240" w:lineRule="auto"/>
              <w:rPr>
                <w:rFonts w:eastAsia="Times New Roman" w:cstheme="minorHAnsi"/>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DBE5F1" w:fill="DBE5F1"/>
            <w:hideMark/>
          </w:tcPr>
          <w:p w:rsidR="00F455CD" w:rsidRPr="005823D5" w:rsidRDefault="00F455CD" w:rsidP="00F455CD">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C10FD0" w:rsidRPr="00C10FD0" w:rsidRDefault="009301FE" w:rsidP="00C10FD0">
            <w:pPr>
              <w:spacing w:after="0" w:line="240" w:lineRule="auto"/>
              <w:rPr>
                <w:rFonts w:eastAsia="Times New Roman" w:cstheme="minorHAnsi"/>
                <w:color w:val="000000"/>
                <w:sz w:val="18"/>
                <w:szCs w:val="18"/>
                <w:lang w:eastAsia="el-GR"/>
              </w:rPr>
            </w:pPr>
            <w:r w:rsidRPr="009301FE">
              <w:rPr>
                <w:rFonts w:eastAsia="Times New Roman" w:cstheme="minorHAnsi"/>
                <w:bCs/>
                <w:sz w:val="18"/>
                <w:szCs w:val="18"/>
                <w:lang w:eastAsia="el-GR"/>
              </w:rPr>
              <w:t>Καθετήρας προστατεκτομής Couvelaire από 100% σιλικόνη. Με μεγάλους αυλούς για παροχέτευση, υψηλής διατατικότητας μπαλόνι 70ml και σκληρότητα 85 αναγραφόμενη πάνω στον καθετήρα. 18-24ch.</w:t>
            </w:r>
          </w:p>
        </w:tc>
      </w:tr>
      <w:tr w:rsidR="00F455CD" w:rsidRPr="00710097" w:rsidTr="00DA14A9">
        <w:trPr>
          <w:trHeight w:val="825"/>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F455CD" w:rsidRPr="004D11FD" w:rsidRDefault="004D11FD" w:rsidP="00410595">
            <w:pPr>
              <w:spacing w:after="0" w:line="240" w:lineRule="auto"/>
              <w:rPr>
                <w:rFonts w:eastAsia="Times New Roman" w:cstheme="minorHAnsi"/>
                <w:b/>
                <w:color w:val="000000"/>
                <w:sz w:val="18"/>
                <w:szCs w:val="18"/>
                <w:lang w:val="en-US" w:eastAsia="el-GR"/>
              </w:rPr>
            </w:pPr>
            <w:r>
              <w:rPr>
                <w:rFonts w:eastAsia="Times New Roman" w:cstheme="minorHAnsi"/>
                <w:b/>
                <w:color w:val="000000"/>
                <w:sz w:val="18"/>
                <w:szCs w:val="18"/>
                <w:lang w:val="en-US" w:eastAsia="el-GR"/>
              </w:rPr>
              <w:t>31.</w:t>
            </w:r>
          </w:p>
        </w:tc>
        <w:tc>
          <w:tcPr>
            <w:tcW w:w="4647" w:type="dxa"/>
            <w:tcBorders>
              <w:top w:val="single" w:sz="4" w:space="0" w:color="auto"/>
              <w:left w:val="single" w:sz="4" w:space="0" w:color="auto"/>
              <w:bottom w:val="single" w:sz="4" w:space="0" w:color="auto"/>
              <w:right w:val="single" w:sz="4" w:space="0" w:color="auto"/>
            </w:tcBorders>
            <w:shd w:val="clear" w:color="B8CCE4" w:fill="B8CCE4"/>
            <w:hideMark/>
          </w:tcPr>
          <w:p w:rsidR="00F455CD" w:rsidRPr="00156D32" w:rsidRDefault="004D11FD" w:rsidP="00C10FD0">
            <w:pPr>
              <w:spacing w:after="0" w:line="240" w:lineRule="auto"/>
              <w:rPr>
                <w:rFonts w:cstheme="minorHAnsi"/>
                <w:b/>
                <w:bCs/>
                <w:sz w:val="20"/>
                <w:szCs w:val="20"/>
              </w:rPr>
            </w:pPr>
            <w:r w:rsidRPr="004162AC">
              <w:rPr>
                <w:rFonts w:cstheme="minorHAnsi"/>
                <w:b/>
                <w:bCs/>
                <w:sz w:val="20"/>
                <w:szCs w:val="20"/>
              </w:rPr>
              <w:t>Καθετήρες pig-tail</w:t>
            </w:r>
          </w:p>
          <w:p w:rsidR="004D11FD" w:rsidRPr="004D11FD" w:rsidRDefault="004D11FD" w:rsidP="00C10FD0">
            <w:pPr>
              <w:spacing w:after="0" w:line="240" w:lineRule="auto"/>
              <w:rPr>
                <w:rFonts w:cs="Calibri"/>
                <w:sz w:val="20"/>
                <w:szCs w:val="20"/>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nil"/>
            </w:tcBorders>
            <w:shd w:val="clear" w:color="B8CCE4" w:fill="B8CCE4"/>
            <w:hideMark/>
          </w:tcPr>
          <w:p w:rsidR="004D11FD" w:rsidRPr="005823D5" w:rsidRDefault="004D11FD" w:rsidP="004D11FD">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F455CD" w:rsidRPr="004162AC" w:rsidRDefault="004D11FD" w:rsidP="008676D4">
            <w:pPr>
              <w:spacing w:after="0" w:line="240" w:lineRule="auto"/>
              <w:rPr>
                <w:rFonts w:cstheme="minorHAnsi"/>
                <w:b/>
                <w:bCs/>
                <w:sz w:val="20"/>
                <w:szCs w:val="20"/>
              </w:rPr>
            </w:pPr>
            <w:r>
              <w:rPr>
                <w:rFonts w:eastAsia="Times New Roman" w:cstheme="minorHAnsi"/>
                <w:bCs/>
                <w:sz w:val="18"/>
                <w:szCs w:val="18"/>
                <w:lang w:eastAsia="el-GR"/>
              </w:rPr>
              <w:t>Α.</w:t>
            </w:r>
            <w:r>
              <w:rPr>
                <w:rFonts w:ascii="Calibri-Bold" w:hAnsi="Calibri-Bold" w:cs="Calibri-Bold"/>
                <w:b/>
                <w:bCs/>
                <w:sz w:val="20"/>
                <w:szCs w:val="20"/>
              </w:rPr>
              <w:t xml:space="preserve"> </w:t>
            </w:r>
            <w:r w:rsidRPr="004162AC">
              <w:rPr>
                <w:rFonts w:cstheme="minorHAnsi"/>
                <w:b/>
                <w:bCs/>
                <w:sz w:val="20"/>
                <w:szCs w:val="20"/>
              </w:rPr>
              <w:t>Ανοικτού Άκρου</w:t>
            </w:r>
          </w:p>
          <w:p w:rsidR="004D11FD" w:rsidRPr="004162AC" w:rsidRDefault="004D11FD" w:rsidP="004162AC">
            <w:pPr>
              <w:spacing w:after="0" w:line="240" w:lineRule="auto"/>
              <w:rPr>
                <w:rFonts w:eastAsia="Times New Roman" w:cstheme="minorHAnsi"/>
                <w:bCs/>
                <w:sz w:val="18"/>
                <w:szCs w:val="18"/>
                <w:lang w:eastAsia="el-GR"/>
              </w:rPr>
            </w:pPr>
            <w:r w:rsidRPr="004162AC">
              <w:rPr>
                <w:rFonts w:cstheme="minorHAnsi"/>
                <w:b/>
                <w:bCs/>
                <w:sz w:val="20"/>
                <w:szCs w:val="20"/>
              </w:rPr>
              <w:t>1.</w:t>
            </w:r>
            <w:r w:rsidRPr="004162AC">
              <w:rPr>
                <w:rFonts w:cstheme="minorHAnsi"/>
                <w:color w:val="000000"/>
                <w:sz w:val="20"/>
                <w:szCs w:val="20"/>
              </w:rPr>
              <w:t>Σετ ουρητηρικής ενδοπρόσθεσης</w:t>
            </w:r>
            <w:r>
              <w:rPr>
                <w:rFonts w:ascii="Calibri" w:hAnsi="Calibri" w:cs="Calibri"/>
                <w:color w:val="000000"/>
                <w:sz w:val="20"/>
                <w:szCs w:val="20"/>
              </w:rPr>
              <w:t xml:space="preserve"> διπλού pigtail από πολυουρεθάνη με ειδική επικάλυψη για μακρά παραμονή (12 μήνες). Με ανοιχτό πυελικό άκρο, διαγράμμιση ανά 1 και 5 cm. Να έχει ασυμμετρικά τοποθετημένες οπές στο εξωτερικό μέρος των pigtail άκρων του για την δυνατόν καλύτερη παροχέτευση. Να </w:t>
            </w:r>
            <w:r>
              <w:rPr>
                <w:rFonts w:ascii="Calibri" w:hAnsi="Calibri" w:cs="Calibri"/>
                <w:color w:val="000000"/>
                <w:sz w:val="20"/>
                <w:szCs w:val="20"/>
              </w:rPr>
              <w:lastRenderedPageBreak/>
              <w:t>διαθέτει προωθητή και οδηγό σύρμα, υδρόφιλο</w:t>
            </w:r>
            <w:r>
              <w:t xml:space="preserve"> </w:t>
            </w:r>
            <w:r w:rsidRPr="004D11FD">
              <w:rPr>
                <w:rFonts w:ascii="Calibri" w:hAnsi="Calibri" w:cs="Calibri"/>
                <w:color w:val="000000"/>
                <w:sz w:val="20"/>
                <w:szCs w:val="20"/>
              </w:rPr>
              <w:t>με πυρήνα nitinol και επικάλυψη από PTFE. Με άκρο υδρόφιλο, 5cm εύκαμπτο και 3cm ημιεύκαμπτο, ευθύ, ακτινοσκιερό. Να διαθέτει οδηγό για εύκολη χρήση με το ένα χέρι. Διάμετρος 0,89μμ , Μήκος 150cm.</w:t>
            </w:r>
            <w:r>
              <w:rPr>
                <w:rFonts w:ascii="Calibri" w:hAnsi="Calibri" w:cs="Calibri"/>
                <w:color w:val="000000"/>
                <w:sz w:val="20"/>
                <w:szCs w:val="20"/>
              </w:rPr>
              <w:t xml:space="preserve"> καθώς και ράμμα για την εύκολη αφαίρεσή του.</w:t>
            </w:r>
            <w:r>
              <w:rPr>
                <w:rFonts w:ascii="Calibri" w:hAnsi="Calibri" w:cs="Calibri"/>
                <w:color w:val="000000"/>
                <w:sz w:val="20"/>
                <w:szCs w:val="20"/>
              </w:rPr>
              <w:br/>
              <w:t>Να διατίθεται σε διαμέτρους 4</w:t>
            </w:r>
            <w:r w:rsidR="00B501E2">
              <w:rPr>
                <w:rFonts w:ascii="Calibri" w:hAnsi="Calibri" w:cs="Calibri"/>
                <w:color w:val="000000"/>
                <w:sz w:val="20"/>
                <w:szCs w:val="20"/>
              </w:rPr>
              <w:t>.8, 6,  και 7 ch και σε μήκη</w:t>
            </w:r>
            <w:r>
              <w:rPr>
                <w:rFonts w:ascii="Calibri" w:hAnsi="Calibri" w:cs="Calibri"/>
                <w:color w:val="000000"/>
                <w:sz w:val="20"/>
                <w:szCs w:val="20"/>
              </w:rPr>
              <w:t xml:space="preserve"> 24, 26, 28 και 30cm.</w:t>
            </w:r>
          </w:p>
          <w:p w:rsidR="0044065C" w:rsidRPr="00156D32" w:rsidRDefault="00B501E2" w:rsidP="00B501E2">
            <w:pPr>
              <w:rPr>
                <w:rFonts w:ascii="Calibri" w:hAnsi="Calibri" w:cs="Calibri"/>
                <w:color w:val="000000"/>
                <w:sz w:val="20"/>
                <w:szCs w:val="20"/>
              </w:rPr>
            </w:pPr>
            <w:r w:rsidRPr="004162AC">
              <w:rPr>
                <w:rFonts w:ascii="Calibri" w:hAnsi="Calibri" w:cs="Calibri"/>
                <w:b/>
                <w:color w:val="000000"/>
                <w:sz w:val="20"/>
                <w:szCs w:val="20"/>
              </w:rPr>
              <w:t>2.</w:t>
            </w:r>
            <w:r w:rsidRPr="00B501E2">
              <w:rPr>
                <w:rFonts w:ascii="Calibri" w:hAnsi="Calibri" w:cs="Calibri"/>
                <w:color w:val="000000"/>
                <w:sz w:val="20"/>
                <w:szCs w:val="20"/>
              </w:rPr>
              <w:t>Σετ ουρητηρικής ενδοπρόσθεσης διπλού pigtail από πολυουρεθάνη με ειδική επικάλυψη για μακρά παραμονή (12 μήνες). Με ανοιχτό πυελικό άκρο, διαγράμμιση ανά 1 και 5 cm. Να έχει ασυμμετρικά τοποθετημένες οπές στο εξωτερικό μέρος των pigtail άκρων του για την δυνατόν καλύτερη παροχέτευση. Να διαθέτει προωθητή και οδηγό σύρμα κατ’επιλογήν (Teflon, υδρόφιλο κτλ) καθώς και ράμ</w:t>
            </w:r>
            <w:r w:rsidR="0044065C">
              <w:rPr>
                <w:rFonts w:ascii="Calibri" w:hAnsi="Calibri" w:cs="Calibri"/>
                <w:color w:val="000000"/>
                <w:sz w:val="20"/>
                <w:szCs w:val="20"/>
              </w:rPr>
              <w:t>μα για την εύκολη αφαίρεσή του.</w:t>
            </w:r>
          </w:p>
          <w:p w:rsidR="00B501E2" w:rsidRPr="00156D32" w:rsidRDefault="00B501E2" w:rsidP="00B501E2">
            <w:pPr>
              <w:rPr>
                <w:rFonts w:ascii="Calibri" w:hAnsi="Calibri" w:cs="Calibri"/>
                <w:color w:val="000000"/>
                <w:sz w:val="20"/>
                <w:szCs w:val="20"/>
              </w:rPr>
            </w:pPr>
            <w:r w:rsidRPr="00B501E2">
              <w:rPr>
                <w:rFonts w:ascii="Calibri" w:hAnsi="Calibri" w:cs="Calibri"/>
                <w:color w:val="000000"/>
                <w:sz w:val="20"/>
                <w:szCs w:val="20"/>
              </w:rPr>
              <w:t>Να διατίθεται σε διαμέτρους 4.8, 6,  και 7 ch και σε μήκη 24, 24, 26, 28 και 30cm.</w:t>
            </w:r>
          </w:p>
          <w:p w:rsidR="0044065C" w:rsidRPr="00156D32" w:rsidRDefault="0044065C" w:rsidP="00B501E2">
            <w:pPr>
              <w:rPr>
                <w:rFonts w:cstheme="minorHAnsi"/>
                <w:b/>
                <w:bCs/>
                <w:sz w:val="20"/>
                <w:szCs w:val="20"/>
              </w:rPr>
            </w:pPr>
            <w:r w:rsidRPr="004162AC">
              <w:rPr>
                <w:rFonts w:cstheme="minorHAnsi"/>
                <w:b/>
                <w:bCs/>
                <w:sz w:val="20"/>
                <w:szCs w:val="20"/>
              </w:rPr>
              <w:t>Β. Κλειστού άκρου</w:t>
            </w:r>
          </w:p>
          <w:p w:rsidR="0044065C" w:rsidRDefault="0044065C" w:rsidP="0044065C">
            <w:pPr>
              <w:rPr>
                <w:rFonts w:ascii="Calibri" w:hAnsi="Calibri" w:cs="Calibri"/>
                <w:color w:val="000000"/>
                <w:sz w:val="20"/>
                <w:szCs w:val="20"/>
              </w:rPr>
            </w:pPr>
            <w:r>
              <w:rPr>
                <w:rFonts w:ascii="Calibri" w:hAnsi="Calibri" w:cs="Calibri"/>
                <w:color w:val="000000"/>
                <w:sz w:val="20"/>
                <w:szCs w:val="20"/>
              </w:rPr>
              <w:t>Σετ ουρητηρικής ενδοπρόσθεσης διπλού pigtail από πολυουρεθάνη με ειδική επικάλυψη για μακρά παραμονή (12 μήνες). Με κλειστό πυελικό άκρο, διαγράμμιση ανά 1 και 5 cm. Να έχει ασυμμετρικά τοποθετημένες οπές στο εξωτερικό μέρος των pigtail άκρων του για την δυνατόν καλύτερη παροχέτευση. Να διαθέτει προωθητή και οδηγό σύρμα με επικάλυψη Teflon.</w:t>
            </w:r>
            <w:r>
              <w:rPr>
                <w:rFonts w:ascii="Calibri" w:hAnsi="Calibri" w:cs="Calibri"/>
                <w:color w:val="000000"/>
                <w:sz w:val="20"/>
                <w:szCs w:val="20"/>
              </w:rPr>
              <w:br/>
              <w:t>Να διατίθεται σε διαμέτρους 4.8, 6,  και 7 ch και σε μήκη 24, 26, 28 και 30cm.</w:t>
            </w:r>
          </w:p>
          <w:p w:rsidR="004D11FD" w:rsidRPr="004D11FD" w:rsidRDefault="004D11FD" w:rsidP="0044065C">
            <w:pPr>
              <w:rPr>
                <w:rFonts w:eastAsia="Times New Roman" w:cstheme="minorHAnsi"/>
                <w:bCs/>
                <w:sz w:val="18"/>
                <w:szCs w:val="18"/>
                <w:lang w:eastAsia="el-GR"/>
              </w:rPr>
            </w:pPr>
          </w:p>
        </w:tc>
      </w:tr>
      <w:tr w:rsidR="00C10FD0" w:rsidRPr="00C10FD0" w:rsidTr="00DA14A9">
        <w:trPr>
          <w:trHeight w:val="1925"/>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C10FD0" w:rsidRPr="00A65B40" w:rsidRDefault="008676D4" w:rsidP="00410595">
            <w:pPr>
              <w:spacing w:after="0" w:line="240" w:lineRule="auto"/>
              <w:rPr>
                <w:rFonts w:eastAsia="Times New Roman" w:cstheme="minorHAnsi"/>
                <w:b/>
                <w:color w:val="000000"/>
                <w:sz w:val="18"/>
                <w:szCs w:val="18"/>
                <w:lang w:eastAsia="el-GR"/>
              </w:rPr>
            </w:pPr>
            <w:r w:rsidRPr="00A65B40">
              <w:rPr>
                <w:rFonts w:ascii="Calibri" w:hAnsi="Calibri" w:cs="Calibri"/>
                <w:b/>
                <w:sz w:val="20"/>
                <w:szCs w:val="20"/>
              </w:rPr>
              <w:lastRenderedPageBreak/>
              <w:t>32</w:t>
            </w:r>
            <w:r w:rsidR="00C10FD0" w:rsidRPr="00A65B40">
              <w:rPr>
                <w:rFonts w:eastAsia="Times New Roman" w:cstheme="minorHAnsi"/>
                <w:b/>
                <w:color w:val="000000"/>
                <w:sz w:val="18"/>
                <w:szCs w:val="18"/>
                <w:lang w:eastAsia="el-GR"/>
              </w:rPr>
              <w:t>.</w:t>
            </w:r>
          </w:p>
        </w:tc>
        <w:tc>
          <w:tcPr>
            <w:tcW w:w="4647" w:type="dxa"/>
            <w:tcBorders>
              <w:top w:val="single" w:sz="4" w:space="0" w:color="auto"/>
              <w:left w:val="single" w:sz="4" w:space="0" w:color="auto"/>
              <w:bottom w:val="single" w:sz="4" w:space="0" w:color="auto"/>
              <w:right w:val="single" w:sz="4" w:space="0" w:color="auto"/>
            </w:tcBorders>
            <w:shd w:val="clear" w:color="DBE5F1" w:fill="DBE5F1"/>
            <w:hideMark/>
          </w:tcPr>
          <w:p w:rsidR="00C10FD0" w:rsidRPr="003B6A9A" w:rsidRDefault="008676D4" w:rsidP="00C10FD0">
            <w:pPr>
              <w:spacing w:after="0" w:line="240" w:lineRule="auto"/>
              <w:rPr>
                <w:rFonts w:ascii="Calibri" w:hAnsi="Calibri" w:cs="Calibri"/>
                <w:b/>
                <w:sz w:val="20"/>
                <w:szCs w:val="20"/>
              </w:rPr>
            </w:pPr>
            <w:r w:rsidRPr="003B6A9A">
              <w:rPr>
                <w:rFonts w:ascii="Calibri" w:hAnsi="Calibri" w:cs="Calibri"/>
                <w:b/>
                <w:sz w:val="20"/>
                <w:szCs w:val="20"/>
              </w:rPr>
              <w:t>Καθετήρες Ουρητηρικοί απλοί</w:t>
            </w:r>
          </w:p>
          <w:p w:rsidR="003B6A9A" w:rsidRPr="00C10FD0" w:rsidRDefault="003B6A9A" w:rsidP="00C10FD0">
            <w:pPr>
              <w:spacing w:after="0" w:line="240" w:lineRule="auto"/>
              <w:rPr>
                <w:rFonts w:eastAsia="Times New Roman" w:cstheme="minorHAnsi"/>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DBE5F1" w:fill="DBE5F1"/>
            <w:hideMark/>
          </w:tcPr>
          <w:p w:rsidR="003B6A9A" w:rsidRPr="005823D5" w:rsidRDefault="003B6A9A" w:rsidP="003B6A9A">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C10FD0" w:rsidRPr="00C10FD0" w:rsidRDefault="008676D4" w:rsidP="00C10FD0">
            <w:pPr>
              <w:spacing w:after="0" w:line="240" w:lineRule="auto"/>
              <w:rPr>
                <w:rFonts w:eastAsia="Times New Roman" w:cstheme="minorHAnsi"/>
                <w:color w:val="000000"/>
                <w:sz w:val="18"/>
                <w:szCs w:val="18"/>
                <w:lang w:eastAsia="el-GR"/>
              </w:rPr>
            </w:pPr>
            <w:r w:rsidRPr="008676D4">
              <w:rPr>
                <w:rFonts w:eastAsia="Times New Roman" w:cstheme="minorHAnsi"/>
                <w:bCs/>
                <w:sz w:val="18"/>
                <w:szCs w:val="18"/>
                <w:lang w:eastAsia="el-GR"/>
              </w:rPr>
              <w:t>Ουρητηρικός καθετήρας κλειστού-ανοικτού άκρου PVC-free, από υλικό Purgreen για υψηλή ολίσθηση και κατευθυντικότητα. Με διαγράμμιση ανά 1 και 5 εκατοστά, εσωτερικό μεταλλικό στυλεό και αφαιρούμενο pin-vice. Διάμετρος 3-8ch, Μήκος 70cm.</w:t>
            </w:r>
          </w:p>
        </w:tc>
      </w:tr>
      <w:tr w:rsidR="003B6A9A" w:rsidRPr="00C10FD0" w:rsidTr="00DA14A9">
        <w:trPr>
          <w:trHeight w:val="1925"/>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B6A9A" w:rsidRPr="00A65B40" w:rsidRDefault="003B6A9A" w:rsidP="00410595">
            <w:pPr>
              <w:spacing w:after="0" w:line="240" w:lineRule="auto"/>
              <w:rPr>
                <w:rFonts w:cstheme="minorHAnsi"/>
                <w:b/>
                <w:sz w:val="20"/>
                <w:szCs w:val="20"/>
              </w:rPr>
            </w:pPr>
            <w:r w:rsidRPr="00A65B40">
              <w:rPr>
                <w:rFonts w:cstheme="minorHAnsi"/>
                <w:b/>
                <w:sz w:val="20"/>
                <w:szCs w:val="20"/>
              </w:rPr>
              <w:lastRenderedPageBreak/>
              <w:t>33.</w:t>
            </w:r>
          </w:p>
        </w:tc>
        <w:tc>
          <w:tcPr>
            <w:tcW w:w="4647" w:type="dxa"/>
            <w:tcBorders>
              <w:top w:val="single" w:sz="4" w:space="0" w:color="auto"/>
              <w:left w:val="single" w:sz="4" w:space="0" w:color="auto"/>
              <w:bottom w:val="single" w:sz="4" w:space="0" w:color="auto"/>
              <w:right w:val="single" w:sz="4" w:space="0" w:color="auto"/>
            </w:tcBorders>
            <w:shd w:val="clear" w:color="DBE5F1" w:fill="DBE5F1"/>
            <w:hideMark/>
          </w:tcPr>
          <w:p w:rsidR="003B6A9A" w:rsidRPr="00587077" w:rsidRDefault="003B6A9A" w:rsidP="00C10FD0">
            <w:pPr>
              <w:spacing w:after="0" w:line="240" w:lineRule="auto"/>
              <w:rPr>
                <w:rFonts w:cstheme="minorHAnsi"/>
                <w:b/>
                <w:bCs/>
                <w:sz w:val="20"/>
                <w:szCs w:val="20"/>
              </w:rPr>
            </w:pPr>
            <w:r w:rsidRPr="00587077">
              <w:rPr>
                <w:rFonts w:cstheme="minorHAnsi"/>
                <w:b/>
                <w:bCs/>
                <w:sz w:val="20"/>
                <w:szCs w:val="20"/>
              </w:rPr>
              <w:t>Καθετήρες ουρητηρικοί για σύλληψη λίθων</w:t>
            </w:r>
          </w:p>
          <w:p w:rsidR="003B6A9A" w:rsidRPr="00587077" w:rsidRDefault="00587077" w:rsidP="003B6A9A">
            <w:pPr>
              <w:pStyle w:val="a3"/>
              <w:numPr>
                <w:ilvl w:val="0"/>
                <w:numId w:val="18"/>
              </w:numPr>
              <w:spacing w:after="0" w:line="240" w:lineRule="auto"/>
              <w:rPr>
                <w:rFonts w:cstheme="minorHAnsi"/>
                <w:b/>
                <w:sz w:val="20"/>
                <w:szCs w:val="20"/>
              </w:rPr>
            </w:pPr>
            <w:r w:rsidRPr="00587077">
              <w:rPr>
                <w:rFonts w:cstheme="minorHAnsi"/>
                <w:sz w:val="20"/>
                <w:szCs w:val="20"/>
              </w:rPr>
              <w:t>Οι</w:t>
            </w:r>
            <w:r w:rsidR="003B6A9A" w:rsidRPr="00587077">
              <w:rPr>
                <w:rFonts w:cstheme="minorHAnsi"/>
                <w:sz w:val="20"/>
                <w:szCs w:val="20"/>
              </w:rPr>
              <w:t xml:space="preserve"> προδιαγραφές</w:t>
            </w:r>
            <w:r w:rsidR="003B6A9A" w:rsidRPr="00587077">
              <w:rPr>
                <w:rFonts w:cstheme="minorHAnsi"/>
                <w:b/>
                <w:sz w:val="20"/>
                <w:szCs w:val="20"/>
              </w:rPr>
              <w:t xml:space="preserve"> ‘’Dormiatipless1.8-2.2Ch με 4-6 ευθέα</w:t>
            </w:r>
            <w:r w:rsidR="00047036" w:rsidRPr="00587077">
              <w:rPr>
                <w:rFonts w:cstheme="minorHAnsi"/>
                <w:b/>
                <w:sz w:val="20"/>
                <w:szCs w:val="20"/>
              </w:rPr>
              <w:t xml:space="preserve"> </w:t>
            </w:r>
            <w:r w:rsidR="003B6A9A" w:rsidRPr="00587077">
              <w:rPr>
                <w:rFonts w:cstheme="minorHAnsi"/>
                <w:b/>
                <w:sz w:val="20"/>
                <w:szCs w:val="20"/>
              </w:rPr>
              <w:t xml:space="preserve">ή ελικοειδή σύρματα’’ </w:t>
            </w:r>
            <w:r w:rsidR="003B6A9A" w:rsidRPr="00587077">
              <w:rPr>
                <w:rFonts w:cstheme="minorHAnsi"/>
                <w:sz w:val="20"/>
                <w:szCs w:val="20"/>
              </w:rPr>
              <w:t>και</w:t>
            </w:r>
            <w:r w:rsidR="003B6A9A" w:rsidRPr="00587077">
              <w:rPr>
                <w:rFonts w:cstheme="minorHAnsi"/>
                <w:b/>
                <w:sz w:val="20"/>
                <w:szCs w:val="20"/>
              </w:rPr>
              <w:t xml:space="preserve"> ‘’</w:t>
            </w:r>
            <w:r w:rsidR="003B6A9A" w:rsidRPr="00587077">
              <w:rPr>
                <w:rFonts w:cstheme="minorHAnsi"/>
                <w:sz w:val="20"/>
                <w:szCs w:val="20"/>
              </w:rPr>
              <w:t xml:space="preserve"> ‘’</w:t>
            </w:r>
            <w:r w:rsidR="003B6A9A" w:rsidRPr="00587077">
              <w:rPr>
                <w:rFonts w:cstheme="minorHAnsi"/>
                <w:b/>
                <w:sz w:val="20"/>
                <w:szCs w:val="20"/>
              </w:rPr>
              <w:t xml:space="preserve">διάμετρος 1.8-2.2Ch’’ </w:t>
            </w:r>
            <w:r w:rsidR="003B6A9A" w:rsidRPr="00587077">
              <w:rPr>
                <w:rFonts w:cstheme="minorHAnsi"/>
                <w:sz w:val="20"/>
                <w:szCs w:val="20"/>
              </w:rPr>
              <w:t xml:space="preserve">μας </w:t>
            </w:r>
            <w:r w:rsidR="00047036" w:rsidRPr="00587077">
              <w:rPr>
                <w:rFonts w:cstheme="minorHAnsi"/>
                <w:sz w:val="20"/>
                <w:szCs w:val="20"/>
              </w:rPr>
              <w:t>αποκλείει</w:t>
            </w:r>
          </w:p>
          <w:p w:rsidR="00587077" w:rsidRPr="00587077" w:rsidRDefault="00587077" w:rsidP="00587077">
            <w:pPr>
              <w:pStyle w:val="a3"/>
              <w:numPr>
                <w:ilvl w:val="0"/>
                <w:numId w:val="18"/>
              </w:numPr>
              <w:spacing w:after="0" w:line="240" w:lineRule="auto"/>
              <w:rPr>
                <w:rFonts w:cstheme="minorHAnsi"/>
                <w:b/>
                <w:sz w:val="20"/>
                <w:szCs w:val="20"/>
              </w:rPr>
            </w:pPr>
            <w:r w:rsidRPr="00587077">
              <w:rPr>
                <w:rFonts w:cstheme="minorHAnsi"/>
                <w:sz w:val="20"/>
                <w:szCs w:val="20"/>
              </w:rPr>
              <w:t xml:space="preserve">Οι προδιαγραφές </w:t>
            </w:r>
            <w:r w:rsidRPr="00587077">
              <w:rPr>
                <w:rFonts w:cstheme="minorHAnsi"/>
                <w:b/>
                <w:sz w:val="20"/>
                <w:szCs w:val="20"/>
              </w:rPr>
              <w:t>‘’ Dormiatipless 1,2Ch με 3 ευθέα σύρματα’’</w:t>
            </w:r>
            <w:r w:rsidRPr="00587077">
              <w:rPr>
                <w:rFonts w:cstheme="minorHAnsi"/>
                <w:sz w:val="20"/>
                <w:szCs w:val="20"/>
              </w:rPr>
              <w:t xml:space="preserve"> μας αποκλείει</w:t>
            </w:r>
          </w:p>
          <w:p w:rsidR="00587077" w:rsidRPr="00587077" w:rsidRDefault="00587077" w:rsidP="00587077">
            <w:pPr>
              <w:spacing w:after="0" w:line="240" w:lineRule="auto"/>
              <w:ind w:left="360"/>
              <w:rPr>
                <w:rFonts w:cstheme="minorHAnsi"/>
                <w:b/>
                <w:sz w:val="20"/>
                <w:szCs w:val="20"/>
              </w:rPr>
            </w:pPr>
            <w:r>
              <w:rPr>
                <w:rFonts w:cstheme="minorHAnsi"/>
                <w:b/>
                <w:sz w:val="20"/>
                <w:szCs w:val="20"/>
              </w:rPr>
              <w:t xml:space="preserve">7)    </w:t>
            </w:r>
            <w:r w:rsidRPr="00587077">
              <w:rPr>
                <w:rFonts w:cstheme="minorHAnsi"/>
                <w:sz w:val="20"/>
                <w:szCs w:val="20"/>
              </w:rPr>
              <w:t>Η περιγραφή</w:t>
            </w:r>
            <w:r>
              <w:rPr>
                <w:rFonts w:cstheme="minorHAnsi"/>
                <w:sz w:val="20"/>
                <w:szCs w:val="20"/>
              </w:rPr>
              <w:t xml:space="preserve"> </w:t>
            </w:r>
            <w:r w:rsidRPr="00587077">
              <w:rPr>
                <w:rFonts w:cstheme="minorHAnsi"/>
                <w:sz w:val="20"/>
                <w:szCs w:val="20"/>
              </w:rPr>
              <w:t xml:space="preserve"> </w:t>
            </w:r>
            <w:r w:rsidRPr="00587077">
              <w:rPr>
                <w:rFonts w:cstheme="minorHAnsi"/>
                <w:b/>
                <w:sz w:val="20"/>
                <w:szCs w:val="20"/>
              </w:rPr>
              <w:t>‘’</w:t>
            </w:r>
            <w:r w:rsidRPr="00587077">
              <w:rPr>
                <w:rFonts w:ascii="Calibri" w:hAnsi="Calibri" w:cs="Calibri"/>
                <w:b/>
                <w:sz w:val="20"/>
                <w:szCs w:val="20"/>
              </w:rPr>
              <w:t>2.4’’</w:t>
            </w:r>
            <w:r w:rsidRPr="00587077">
              <w:rPr>
                <w:rFonts w:cstheme="minorHAnsi"/>
                <w:sz w:val="20"/>
                <w:szCs w:val="20"/>
              </w:rPr>
              <w:t xml:space="preserve"> μας αποκλείει</w:t>
            </w:r>
          </w:p>
          <w:p w:rsidR="00587077" w:rsidRPr="00587077" w:rsidRDefault="00587077" w:rsidP="00587077">
            <w:pPr>
              <w:pStyle w:val="a3"/>
              <w:spacing w:after="0" w:line="240" w:lineRule="auto"/>
              <w:rPr>
                <w:rFonts w:cstheme="minorHAnsi"/>
                <w:b/>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DBE5F1" w:fill="DBE5F1"/>
            <w:hideMark/>
          </w:tcPr>
          <w:p w:rsidR="003B6A9A" w:rsidRPr="005823D5" w:rsidRDefault="003B6A9A" w:rsidP="003B6A9A">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3B6A9A" w:rsidRPr="00587077" w:rsidRDefault="003B6A9A" w:rsidP="00587077">
            <w:pPr>
              <w:pStyle w:val="a3"/>
              <w:numPr>
                <w:ilvl w:val="0"/>
                <w:numId w:val="19"/>
              </w:numPr>
              <w:spacing w:after="0" w:line="240" w:lineRule="auto"/>
              <w:rPr>
                <w:rFonts w:eastAsia="Times New Roman" w:cstheme="minorHAnsi"/>
                <w:bCs/>
                <w:sz w:val="18"/>
                <w:szCs w:val="18"/>
                <w:lang w:eastAsia="el-GR"/>
              </w:rPr>
            </w:pPr>
            <w:r w:rsidRPr="00587077">
              <w:rPr>
                <w:rFonts w:eastAsia="Times New Roman" w:cstheme="minorHAnsi"/>
                <w:bCs/>
                <w:sz w:val="18"/>
                <w:szCs w:val="18"/>
                <w:lang w:eastAsia="el-GR"/>
              </w:rPr>
              <w:t xml:space="preserve">Καθετήρας ουρητηρικός </w:t>
            </w:r>
            <w:r w:rsidR="00047036" w:rsidRPr="00587077">
              <w:rPr>
                <w:rFonts w:eastAsia="Times New Roman" w:cstheme="minorHAnsi"/>
                <w:bCs/>
                <w:sz w:val="18"/>
                <w:szCs w:val="18"/>
                <w:lang w:eastAsia="el-GR"/>
              </w:rPr>
              <w:t xml:space="preserve">4 συρμάτων </w:t>
            </w:r>
            <w:r w:rsidRPr="00587077">
              <w:rPr>
                <w:rFonts w:eastAsia="Times New Roman" w:cstheme="minorHAnsi"/>
                <w:bCs/>
                <w:sz w:val="18"/>
                <w:szCs w:val="18"/>
                <w:lang w:eastAsia="el-GR"/>
              </w:rPr>
              <w:t>με μηδενικό άκρο (tipless) κατασκευασμένος από ένα ενιαίο σύρμα νικελίου-τιτανίου με δυνατότητα περιστροφής κατά 360 μοίρες και αφαιρούμενη λαβή με ειδικό μηχανισμό αποφυγής καταστροφής του basket. Διάμετρος καθετήρα 1.9 ch και 2</w:t>
            </w:r>
            <w:r w:rsidR="00047036" w:rsidRPr="00587077">
              <w:rPr>
                <w:rFonts w:eastAsia="Times New Roman" w:cstheme="minorHAnsi"/>
                <w:bCs/>
                <w:sz w:val="18"/>
                <w:szCs w:val="18"/>
                <w:lang w:eastAsia="el-GR"/>
              </w:rPr>
              <w:t>.5</w:t>
            </w:r>
            <w:r w:rsidR="00047036" w:rsidRPr="00587077">
              <w:rPr>
                <w:rFonts w:eastAsia="Times New Roman" w:cstheme="minorHAnsi"/>
                <w:bCs/>
                <w:sz w:val="18"/>
                <w:szCs w:val="18"/>
                <w:lang w:val="en-US" w:eastAsia="el-GR"/>
              </w:rPr>
              <w:t>ch</w:t>
            </w:r>
            <w:r w:rsidRPr="00587077">
              <w:rPr>
                <w:rFonts w:eastAsia="Times New Roman" w:cstheme="minorHAnsi"/>
                <w:bCs/>
                <w:sz w:val="18"/>
                <w:szCs w:val="18"/>
                <w:lang w:eastAsia="el-GR"/>
              </w:rPr>
              <w:t>, μήκος 120cm, καλάθι 8mm, 12mm και 16mm</w:t>
            </w:r>
          </w:p>
          <w:p w:rsidR="00587077" w:rsidRDefault="00587077" w:rsidP="00587077">
            <w:pPr>
              <w:pStyle w:val="a3"/>
              <w:numPr>
                <w:ilvl w:val="0"/>
                <w:numId w:val="19"/>
              </w:numPr>
              <w:spacing w:after="0" w:line="240" w:lineRule="auto"/>
              <w:rPr>
                <w:rFonts w:eastAsia="Times New Roman" w:cstheme="minorHAnsi"/>
                <w:bCs/>
                <w:sz w:val="18"/>
                <w:szCs w:val="18"/>
                <w:lang w:eastAsia="el-GR"/>
              </w:rPr>
            </w:pPr>
            <w:r w:rsidRPr="003B6A9A">
              <w:rPr>
                <w:rFonts w:eastAsia="Times New Roman" w:cstheme="minorHAnsi"/>
                <w:bCs/>
                <w:sz w:val="18"/>
                <w:szCs w:val="18"/>
                <w:lang w:eastAsia="el-GR"/>
              </w:rPr>
              <w:t xml:space="preserve">Καθετήρας ουρητηρικός </w:t>
            </w:r>
            <w:r w:rsidRPr="00047036">
              <w:rPr>
                <w:rFonts w:eastAsia="Times New Roman" w:cstheme="minorHAnsi"/>
                <w:bCs/>
                <w:sz w:val="18"/>
                <w:szCs w:val="18"/>
                <w:lang w:eastAsia="el-GR"/>
              </w:rPr>
              <w:t xml:space="preserve">4 </w:t>
            </w:r>
            <w:r>
              <w:rPr>
                <w:rFonts w:eastAsia="Times New Roman" w:cstheme="minorHAnsi"/>
                <w:bCs/>
                <w:sz w:val="18"/>
                <w:szCs w:val="18"/>
                <w:lang w:eastAsia="el-GR"/>
              </w:rPr>
              <w:t xml:space="preserve">συρμάτων </w:t>
            </w:r>
            <w:r w:rsidRPr="003B6A9A">
              <w:rPr>
                <w:rFonts w:eastAsia="Times New Roman" w:cstheme="minorHAnsi"/>
                <w:bCs/>
                <w:sz w:val="18"/>
                <w:szCs w:val="18"/>
                <w:lang w:eastAsia="el-GR"/>
              </w:rPr>
              <w:t xml:space="preserve">με μηδενικό άκρο (tipless) </w:t>
            </w:r>
          </w:p>
          <w:p w:rsidR="00587077" w:rsidRDefault="00587077" w:rsidP="00587077">
            <w:pPr>
              <w:pStyle w:val="a3"/>
              <w:spacing w:after="0" w:line="240" w:lineRule="auto"/>
              <w:rPr>
                <w:rFonts w:eastAsia="Times New Roman" w:cstheme="minorHAnsi"/>
                <w:bCs/>
                <w:sz w:val="18"/>
                <w:szCs w:val="18"/>
                <w:lang w:eastAsia="el-GR"/>
              </w:rPr>
            </w:pPr>
            <w:r w:rsidRPr="003B6A9A">
              <w:rPr>
                <w:rFonts w:eastAsia="Times New Roman" w:cstheme="minorHAnsi"/>
                <w:bCs/>
                <w:sz w:val="18"/>
                <w:szCs w:val="18"/>
                <w:lang w:eastAsia="el-GR"/>
              </w:rPr>
              <w:t>κατασκευασμένος από ένα ενιαίο σύρμα νικελίου-τιτανίου με δυνατότητα περιστροφής κατά 360 μοίρες και αφαιρούμενη λαβή με ειδικό μηχανισμό αποφυγής καταστροφής του basket. Διάμετρος καθετήρα 1.</w:t>
            </w:r>
            <w:r>
              <w:rPr>
                <w:rFonts w:eastAsia="Times New Roman" w:cstheme="minorHAnsi"/>
                <w:bCs/>
                <w:sz w:val="18"/>
                <w:szCs w:val="18"/>
                <w:lang w:eastAsia="el-GR"/>
              </w:rPr>
              <w:t>3</w:t>
            </w:r>
            <w:r w:rsidRPr="003B6A9A">
              <w:rPr>
                <w:rFonts w:eastAsia="Times New Roman" w:cstheme="minorHAnsi"/>
                <w:bCs/>
                <w:sz w:val="18"/>
                <w:szCs w:val="18"/>
                <w:lang w:eastAsia="el-GR"/>
              </w:rPr>
              <w:t xml:space="preserve"> ch </w:t>
            </w:r>
            <w:r>
              <w:rPr>
                <w:rFonts w:eastAsia="Times New Roman" w:cstheme="minorHAnsi"/>
                <w:bCs/>
                <w:sz w:val="18"/>
                <w:szCs w:val="18"/>
                <w:lang w:eastAsia="el-GR"/>
              </w:rPr>
              <w:t xml:space="preserve">, </w:t>
            </w:r>
            <w:r w:rsidRPr="003B6A9A">
              <w:rPr>
                <w:rFonts w:eastAsia="Times New Roman" w:cstheme="minorHAnsi"/>
                <w:bCs/>
                <w:sz w:val="18"/>
                <w:szCs w:val="18"/>
                <w:lang w:eastAsia="el-GR"/>
              </w:rPr>
              <w:t>μήκος 120cm, καλάθι 12mm</w:t>
            </w:r>
          </w:p>
          <w:p w:rsidR="00587077" w:rsidRPr="00587077" w:rsidRDefault="00587077" w:rsidP="00587077">
            <w:pPr>
              <w:pStyle w:val="a3"/>
              <w:numPr>
                <w:ilvl w:val="0"/>
                <w:numId w:val="19"/>
              </w:numPr>
              <w:spacing w:after="0" w:line="240" w:lineRule="auto"/>
              <w:rPr>
                <w:rFonts w:eastAsia="Times New Roman" w:cstheme="minorHAnsi"/>
                <w:b/>
                <w:bCs/>
                <w:sz w:val="18"/>
                <w:szCs w:val="18"/>
                <w:lang w:eastAsia="el-GR"/>
              </w:rPr>
            </w:pPr>
            <w:r>
              <w:rPr>
                <w:rFonts w:eastAsia="Times New Roman" w:cstheme="minorHAnsi"/>
                <w:b/>
                <w:bCs/>
                <w:sz w:val="18"/>
                <w:szCs w:val="18"/>
                <w:lang w:eastAsia="el-GR"/>
              </w:rPr>
              <w:t xml:space="preserve"> </w:t>
            </w:r>
            <w:r w:rsidRPr="00587077">
              <w:rPr>
                <w:rFonts w:eastAsia="Times New Roman" w:cstheme="minorHAnsi"/>
                <w:bCs/>
                <w:sz w:val="18"/>
                <w:szCs w:val="18"/>
                <w:lang w:eastAsia="el-GR"/>
              </w:rPr>
              <w:t>Διάμετρο</w:t>
            </w:r>
            <w:r>
              <w:rPr>
                <w:rFonts w:eastAsia="Times New Roman" w:cstheme="minorHAnsi"/>
                <w:b/>
                <w:bCs/>
                <w:sz w:val="18"/>
                <w:szCs w:val="18"/>
                <w:lang w:eastAsia="el-GR"/>
              </w:rPr>
              <w:t xml:space="preserve"> </w:t>
            </w:r>
            <w:r w:rsidRPr="00591CBC">
              <w:rPr>
                <w:rFonts w:eastAsia="Times New Roman" w:cstheme="minorHAnsi"/>
                <w:bCs/>
                <w:sz w:val="18"/>
                <w:szCs w:val="18"/>
                <w:lang w:eastAsia="el-GR"/>
              </w:rPr>
              <w:t>2,5</w:t>
            </w:r>
            <w:r w:rsidRPr="00591CBC">
              <w:rPr>
                <w:rFonts w:eastAsia="Times New Roman" w:cstheme="minorHAnsi"/>
                <w:bCs/>
                <w:sz w:val="18"/>
                <w:szCs w:val="18"/>
                <w:lang w:val="en-US" w:eastAsia="el-GR"/>
              </w:rPr>
              <w:t>ch</w:t>
            </w:r>
          </w:p>
          <w:p w:rsidR="00587077" w:rsidRPr="00587077" w:rsidRDefault="00587077" w:rsidP="00587077">
            <w:pPr>
              <w:pStyle w:val="a3"/>
              <w:spacing w:after="0" w:line="240" w:lineRule="auto"/>
              <w:rPr>
                <w:rFonts w:eastAsia="Times New Roman" w:cstheme="minorHAnsi"/>
                <w:bCs/>
                <w:sz w:val="18"/>
                <w:szCs w:val="18"/>
                <w:lang w:eastAsia="el-GR"/>
              </w:rPr>
            </w:pPr>
          </w:p>
        </w:tc>
      </w:tr>
      <w:tr w:rsidR="00C10FD0" w:rsidRPr="00C10FD0" w:rsidTr="00DA14A9">
        <w:trPr>
          <w:trHeight w:val="1650"/>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center"/>
            <w:hideMark/>
          </w:tcPr>
          <w:p w:rsidR="00C10FD0" w:rsidRPr="00A65B40" w:rsidRDefault="008676D4" w:rsidP="00410595">
            <w:pPr>
              <w:spacing w:after="0" w:line="240" w:lineRule="auto"/>
              <w:rPr>
                <w:rFonts w:eastAsia="Times New Roman" w:cstheme="minorHAnsi"/>
                <w:b/>
                <w:color w:val="000000"/>
                <w:sz w:val="18"/>
                <w:szCs w:val="18"/>
                <w:lang w:eastAsia="el-GR"/>
              </w:rPr>
            </w:pPr>
            <w:r w:rsidRPr="00A65B40">
              <w:rPr>
                <w:rFonts w:ascii="Calibri" w:hAnsi="Calibri" w:cs="Calibri"/>
                <w:b/>
                <w:sz w:val="20"/>
                <w:szCs w:val="20"/>
              </w:rPr>
              <w:t>36.</w:t>
            </w:r>
          </w:p>
        </w:tc>
        <w:tc>
          <w:tcPr>
            <w:tcW w:w="4647" w:type="dxa"/>
            <w:tcBorders>
              <w:top w:val="single" w:sz="4" w:space="0" w:color="auto"/>
              <w:left w:val="single" w:sz="4" w:space="0" w:color="auto"/>
              <w:bottom w:val="single" w:sz="4" w:space="0" w:color="auto"/>
              <w:right w:val="single" w:sz="4" w:space="0" w:color="auto"/>
            </w:tcBorders>
            <w:shd w:val="clear" w:color="B8CCE4" w:fill="B8CCE4"/>
            <w:vAlign w:val="center"/>
            <w:hideMark/>
          </w:tcPr>
          <w:p w:rsidR="00C10FD0" w:rsidRPr="00A65B40" w:rsidRDefault="008676D4" w:rsidP="00C10FD0">
            <w:pPr>
              <w:spacing w:after="0" w:line="240" w:lineRule="auto"/>
              <w:rPr>
                <w:rFonts w:ascii="Calibri" w:hAnsi="Calibri" w:cs="Calibri"/>
                <w:b/>
                <w:sz w:val="20"/>
                <w:szCs w:val="20"/>
              </w:rPr>
            </w:pPr>
            <w:r w:rsidRPr="00A65B40">
              <w:rPr>
                <w:rFonts w:ascii="Calibri" w:hAnsi="Calibri" w:cs="Calibri"/>
                <w:b/>
                <w:sz w:val="20"/>
                <w:szCs w:val="20"/>
              </w:rPr>
              <w:t>Σετ Διαδερμικής νεφροστομίας</w:t>
            </w:r>
          </w:p>
          <w:p w:rsidR="00A65B40" w:rsidRPr="00C10FD0" w:rsidRDefault="00A65B40" w:rsidP="00C10FD0">
            <w:pPr>
              <w:spacing w:after="0" w:line="240" w:lineRule="auto"/>
              <w:rPr>
                <w:rFonts w:eastAsia="Times New Roman" w:cstheme="minorHAnsi"/>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B8CCE4" w:fill="B8CCE4"/>
            <w:vAlign w:val="center"/>
            <w:hideMark/>
          </w:tcPr>
          <w:p w:rsidR="00921757" w:rsidRPr="005823D5" w:rsidRDefault="00921757" w:rsidP="00921757">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A65B40" w:rsidRPr="00156D32" w:rsidRDefault="00A65B40" w:rsidP="00C10FD0">
            <w:pPr>
              <w:spacing w:after="0" w:line="240" w:lineRule="auto"/>
              <w:rPr>
                <w:rFonts w:eastAsia="Times New Roman" w:cstheme="minorHAnsi"/>
                <w:b/>
                <w:bCs/>
                <w:sz w:val="18"/>
                <w:szCs w:val="18"/>
                <w:lang w:eastAsia="el-GR"/>
              </w:rPr>
            </w:pPr>
            <w:r w:rsidRPr="00A65B40">
              <w:rPr>
                <w:rFonts w:eastAsia="Times New Roman" w:cstheme="minorHAnsi"/>
                <w:b/>
                <w:bCs/>
                <w:sz w:val="18"/>
                <w:szCs w:val="18"/>
                <w:lang w:val="en-US" w:eastAsia="el-GR"/>
              </w:rPr>
              <w:t>A</w:t>
            </w:r>
            <w:r w:rsidRPr="00156D32">
              <w:rPr>
                <w:rFonts w:eastAsia="Times New Roman" w:cstheme="minorHAnsi"/>
                <w:b/>
                <w:bCs/>
                <w:sz w:val="18"/>
                <w:szCs w:val="18"/>
                <w:lang w:eastAsia="el-GR"/>
              </w:rPr>
              <w:t>.</w:t>
            </w:r>
          </w:p>
          <w:p w:rsidR="00C10FD0" w:rsidRPr="00156D32" w:rsidRDefault="008676D4" w:rsidP="00C10FD0">
            <w:pPr>
              <w:spacing w:after="0" w:line="240" w:lineRule="auto"/>
              <w:rPr>
                <w:rFonts w:eastAsia="Times New Roman" w:cstheme="minorHAnsi"/>
                <w:bCs/>
                <w:sz w:val="18"/>
                <w:szCs w:val="18"/>
                <w:lang w:eastAsia="el-GR"/>
              </w:rPr>
            </w:pPr>
            <w:r w:rsidRPr="008676D4">
              <w:rPr>
                <w:rFonts w:eastAsia="Times New Roman" w:cstheme="minorHAnsi"/>
                <w:bCs/>
                <w:sz w:val="18"/>
                <w:szCs w:val="18"/>
                <w:lang w:eastAsia="el-GR"/>
              </w:rPr>
              <w:t>Σετ νεφροστομίας που να περιλαμβάνει: καθετήρα νεφροστομίας διπλού αυλού από έγχρωμη σιλικόνη 12fr με 2 ωοειδείς οπές στο άκρο του και κεντρικό άνοιγμα, ακτινοσκιερός με διαγράμμιση ανά 1 και 5 cm, διπλή ηχοσκιερή βελόνα διαμέτρου 17.5G και μήκους 18.5cm, οδηγό σύρμα Lunderquist 0,035'' και μήκους 90cm, μεταλλικό άκαμπτο στυλεό καθοδήγησης, και διαστολείς από Teflon διαμέτρου 2.3mm,  3.0mm και 3.7mm, σύριγγα πλήρωσης προγεμισμένη με μίγμα ειδικής γέλης.</w:t>
            </w:r>
          </w:p>
          <w:p w:rsidR="00A65B40" w:rsidRPr="00156D32" w:rsidRDefault="00A65B40" w:rsidP="00C10FD0">
            <w:pPr>
              <w:spacing w:after="0" w:line="240" w:lineRule="auto"/>
              <w:rPr>
                <w:rFonts w:eastAsia="Times New Roman" w:cstheme="minorHAnsi"/>
                <w:b/>
                <w:color w:val="000000"/>
                <w:sz w:val="18"/>
                <w:szCs w:val="18"/>
                <w:lang w:eastAsia="el-GR"/>
              </w:rPr>
            </w:pPr>
            <w:r w:rsidRPr="00A65B40">
              <w:rPr>
                <w:rFonts w:eastAsia="Times New Roman" w:cstheme="minorHAnsi"/>
                <w:b/>
                <w:color w:val="000000"/>
                <w:sz w:val="18"/>
                <w:szCs w:val="18"/>
                <w:lang w:val="en-US" w:eastAsia="el-GR"/>
              </w:rPr>
              <w:t>B</w:t>
            </w:r>
            <w:r w:rsidRPr="00156D32">
              <w:rPr>
                <w:rFonts w:eastAsia="Times New Roman" w:cstheme="minorHAnsi"/>
                <w:b/>
                <w:color w:val="000000"/>
                <w:sz w:val="18"/>
                <w:szCs w:val="18"/>
                <w:lang w:eastAsia="el-GR"/>
              </w:rPr>
              <w:t>.</w:t>
            </w:r>
          </w:p>
          <w:p w:rsidR="00A65B40" w:rsidRPr="00A65B40" w:rsidRDefault="00A65B40" w:rsidP="00A65B40">
            <w:pPr>
              <w:rPr>
                <w:rFonts w:ascii="Calibri" w:hAnsi="Calibri" w:cs="Calibri"/>
                <w:color w:val="000000"/>
                <w:sz w:val="20"/>
                <w:szCs w:val="20"/>
              </w:rPr>
            </w:pPr>
            <w:r>
              <w:rPr>
                <w:rFonts w:ascii="Calibri" w:hAnsi="Calibri" w:cs="Calibri"/>
                <w:color w:val="000000"/>
                <w:sz w:val="20"/>
                <w:szCs w:val="20"/>
              </w:rPr>
              <w:t>Σετ νεφροστομίας 2-step που να περιλαμβάνει: καθετήρα Pigtail 8fr από υλικό Purgreen με τουλάχιστον 7 οπές στο άκρο του και κεντρική οπή, άκρο luer lock, διπλή ηχοσκιερή βελόνα διαμέτρου 17.5G και μήκους 18.5cm, οδηγό σύρμα Lunderquist 0,035'' και μήκους 90cm, μεταλλικό άκαμπτο στυλεό καθοδήγησης, πλαστικό ευθειαστή για τον καθετήρα και αποσπώμενο συνδετικό για ουροσυλλέκτη.</w:t>
            </w:r>
          </w:p>
        </w:tc>
      </w:tr>
      <w:tr w:rsidR="00C10FD0" w:rsidRPr="00C10FD0" w:rsidTr="00785FD8">
        <w:trPr>
          <w:trHeight w:val="1968"/>
        </w:trPr>
        <w:tc>
          <w:tcPr>
            <w:tcW w:w="1258"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C10FD0" w:rsidRPr="00921757" w:rsidRDefault="008676D4" w:rsidP="00410595">
            <w:pPr>
              <w:spacing w:after="0" w:line="240" w:lineRule="auto"/>
              <w:rPr>
                <w:rFonts w:eastAsia="Times New Roman" w:cstheme="minorHAnsi"/>
                <w:b/>
                <w:color w:val="000000"/>
                <w:sz w:val="18"/>
                <w:szCs w:val="18"/>
                <w:lang w:eastAsia="el-GR"/>
              </w:rPr>
            </w:pPr>
            <w:r w:rsidRPr="00921757">
              <w:rPr>
                <w:rFonts w:ascii="Calibri" w:hAnsi="Calibri" w:cs="Calibri"/>
                <w:b/>
                <w:sz w:val="20"/>
                <w:szCs w:val="20"/>
              </w:rPr>
              <w:t>46.</w:t>
            </w:r>
          </w:p>
        </w:tc>
        <w:tc>
          <w:tcPr>
            <w:tcW w:w="4647" w:type="dxa"/>
            <w:tcBorders>
              <w:top w:val="single" w:sz="4" w:space="0" w:color="auto"/>
              <w:left w:val="single" w:sz="4" w:space="0" w:color="auto"/>
              <w:bottom w:val="single" w:sz="4" w:space="0" w:color="auto"/>
              <w:right w:val="single" w:sz="4" w:space="0" w:color="auto"/>
            </w:tcBorders>
            <w:shd w:val="clear" w:color="DBE5F1" w:fill="DBE5F1"/>
            <w:vAlign w:val="center"/>
            <w:hideMark/>
          </w:tcPr>
          <w:p w:rsidR="00C10FD0" w:rsidRPr="00156D32" w:rsidRDefault="008676D4" w:rsidP="00C10FD0">
            <w:pPr>
              <w:spacing w:after="0" w:line="240" w:lineRule="auto"/>
              <w:rPr>
                <w:rFonts w:ascii="Calibri" w:hAnsi="Calibri" w:cs="Calibri"/>
                <w:b/>
                <w:sz w:val="20"/>
                <w:szCs w:val="20"/>
              </w:rPr>
            </w:pPr>
            <w:r w:rsidRPr="00921757">
              <w:rPr>
                <w:rFonts w:ascii="Calibri" w:hAnsi="Calibri" w:cs="Calibri"/>
                <w:b/>
                <w:sz w:val="20"/>
                <w:szCs w:val="20"/>
              </w:rPr>
              <w:t>Σετ υπερηβικής καθετήρων</w:t>
            </w:r>
          </w:p>
          <w:p w:rsidR="00921757" w:rsidRPr="00921757" w:rsidRDefault="00921757" w:rsidP="00C10FD0">
            <w:pPr>
              <w:spacing w:after="0" w:line="240" w:lineRule="auto"/>
              <w:rPr>
                <w:rFonts w:eastAsia="Times New Roman" w:cstheme="minorHAnsi"/>
                <w:b/>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DBE5F1" w:fill="DBE5F1"/>
            <w:vAlign w:val="center"/>
            <w:hideMark/>
          </w:tcPr>
          <w:p w:rsidR="00921757" w:rsidRPr="005823D5" w:rsidRDefault="00921757" w:rsidP="00921757">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C10FD0" w:rsidRPr="00921757" w:rsidRDefault="00785FD8" w:rsidP="00AD60E4">
            <w:pPr>
              <w:rPr>
                <w:rFonts w:cstheme="minorHAnsi"/>
                <w:sz w:val="18"/>
                <w:szCs w:val="18"/>
                <w:lang w:val="en-US" w:eastAsia="el-GR"/>
              </w:rPr>
            </w:pPr>
            <w:r w:rsidRPr="00785FD8">
              <w:rPr>
                <w:rFonts w:cstheme="minorHAnsi"/>
                <w:sz w:val="18"/>
                <w:szCs w:val="18"/>
                <w:lang w:eastAsia="el-GR"/>
              </w:rPr>
              <w:t>Σετ υπερηβικής κυστεοστομίας αποτελούμενο από καθετήρα 2-way σιλικόνης με μπαλόνι, μεταλλικό διαιρούμενο τροκάρ και πώμα καθετήρα. Διάμετρος 12 - 14 ch, Μήκος 41 cm, μπαλόνι 5ml, τροκάρ 5 - 5,6 mm.</w:t>
            </w:r>
          </w:p>
          <w:p w:rsidR="00AD60E4" w:rsidRPr="00710097" w:rsidRDefault="00AD60E4" w:rsidP="00AD60E4">
            <w:pPr>
              <w:rPr>
                <w:rFonts w:cstheme="minorHAnsi"/>
                <w:sz w:val="18"/>
                <w:szCs w:val="18"/>
                <w:lang w:eastAsia="el-GR"/>
              </w:rPr>
            </w:pPr>
          </w:p>
          <w:p w:rsidR="00AD60E4" w:rsidRPr="00710097" w:rsidRDefault="00AD60E4" w:rsidP="00AD60E4">
            <w:pPr>
              <w:rPr>
                <w:rFonts w:cstheme="minorHAnsi"/>
                <w:sz w:val="18"/>
                <w:szCs w:val="18"/>
                <w:lang w:eastAsia="el-GR"/>
              </w:rPr>
            </w:pPr>
          </w:p>
        </w:tc>
      </w:tr>
      <w:tr w:rsidR="00367448" w:rsidRPr="00710097" w:rsidTr="00DA14A9">
        <w:trPr>
          <w:trHeight w:val="287"/>
        </w:trPr>
        <w:tc>
          <w:tcPr>
            <w:tcW w:w="1258" w:type="dxa"/>
            <w:tcBorders>
              <w:top w:val="single" w:sz="4" w:space="0" w:color="auto"/>
              <w:left w:val="single" w:sz="4" w:space="0" w:color="auto"/>
              <w:bottom w:val="single" w:sz="4" w:space="0" w:color="auto"/>
              <w:right w:val="single" w:sz="4" w:space="0" w:color="auto"/>
            </w:tcBorders>
            <w:shd w:val="clear" w:color="B8CCE4" w:fill="B8CCE4"/>
            <w:noWrap/>
            <w:vAlign w:val="bottom"/>
            <w:hideMark/>
          </w:tcPr>
          <w:p w:rsidR="00367448" w:rsidRPr="00921757" w:rsidRDefault="00785FD8" w:rsidP="00785FD8">
            <w:pPr>
              <w:spacing w:after="0" w:line="240" w:lineRule="auto"/>
              <w:rPr>
                <w:rFonts w:eastAsia="Times New Roman" w:cstheme="minorHAnsi"/>
                <w:b/>
                <w:color w:val="000000"/>
                <w:sz w:val="18"/>
                <w:szCs w:val="18"/>
                <w:lang w:eastAsia="el-GR"/>
              </w:rPr>
            </w:pPr>
            <w:r w:rsidRPr="00921757">
              <w:rPr>
                <w:rFonts w:ascii="Calibri" w:hAnsi="Calibri" w:cs="Calibri"/>
                <w:b/>
                <w:sz w:val="20"/>
                <w:szCs w:val="20"/>
              </w:rPr>
              <w:lastRenderedPageBreak/>
              <w:t>56.</w:t>
            </w:r>
          </w:p>
        </w:tc>
        <w:tc>
          <w:tcPr>
            <w:tcW w:w="4647" w:type="dxa"/>
            <w:tcBorders>
              <w:top w:val="single" w:sz="4" w:space="0" w:color="auto"/>
              <w:left w:val="single" w:sz="4" w:space="0" w:color="auto"/>
              <w:bottom w:val="single" w:sz="4" w:space="0" w:color="auto"/>
              <w:right w:val="single" w:sz="4" w:space="0" w:color="auto"/>
            </w:tcBorders>
            <w:shd w:val="clear" w:color="B8CCE4" w:fill="B8CCE4"/>
            <w:noWrap/>
            <w:vAlign w:val="bottom"/>
            <w:hideMark/>
          </w:tcPr>
          <w:p w:rsidR="00367448" w:rsidRPr="00156D32" w:rsidRDefault="00785FD8" w:rsidP="00C10FD0">
            <w:pPr>
              <w:spacing w:after="0" w:line="240" w:lineRule="auto"/>
              <w:rPr>
                <w:rFonts w:eastAsia="Times New Roman" w:cstheme="minorHAnsi"/>
                <w:color w:val="000000"/>
                <w:sz w:val="18"/>
                <w:szCs w:val="18"/>
                <w:lang w:eastAsia="el-GR"/>
              </w:rPr>
            </w:pPr>
            <w:r w:rsidRPr="00921757">
              <w:rPr>
                <w:rFonts w:ascii="Calibri" w:hAnsi="Calibri" w:cs="Calibri"/>
                <w:b/>
                <w:sz w:val="20"/>
                <w:szCs w:val="20"/>
              </w:rPr>
              <w:t>Καθετήρες ουροδυναμικής 2-way και 3-way</w:t>
            </w:r>
            <w:r w:rsidR="00367448" w:rsidRPr="00710097">
              <w:rPr>
                <w:rFonts w:eastAsia="Times New Roman" w:cstheme="minorHAnsi"/>
                <w:color w:val="000000"/>
                <w:sz w:val="18"/>
                <w:szCs w:val="18"/>
                <w:lang w:eastAsia="el-GR"/>
              </w:rPr>
              <w:t>.</w:t>
            </w:r>
          </w:p>
          <w:p w:rsidR="00921757" w:rsidRPr="00921757" w:rsidRDefault="00921757" w:rsidP="00C10FD0">
            <w:pPr>
              <w:spacing w:after="0" w:line="240" w:lineRule="auto"/>
              <w:rPr>
                <w:rFonts w:eastAsia="Times New Roman" w:cstheme="minorHAnsi"/>
                <w:color w:val="000000"/>
                <w:sz w:val="18"/>
                <w:szCs w:val="18"/>
                <w:lang w:eastAsia="el-GR"/>
              </w:rPr>
            </w:pPr>
            <w:r w:rsidRPr="00181E69">
              <w:rPr>
                <w:rFonts w:eastAsia="Times New Roman" w:cstheme="minorHAnsi"/>
                <w:color w:val="000000"/>
                <w:sz w:val="18"/>
                <w:szCs w:val="18"/>
                <w:lang w:eastAsia="el-GR"/>
              </w:rPr>
              <w:t>Οι προδιαγραφές</w:t>
            </w:r>
            <w:r>
              <w:rPr>
                <w:rFonts w:eastAsia="Times New Roman" w:cstheme="minorHAnsi"/>
                <w:color w:val="000000"/>
                <w:sz w:val="18"/>
                <w:szCs w:val="18"/>
                <w:lang w:eastAsia="el-GR"/>
              </w:rPr>
              <w:t xml:space="preserve"> στο σύνολο τους μας αποκλείουν.</w:t>
            </w:r>
          </w:p>
        </w:tc>
        <w:tc>
          <w:tcPr>
            <w:tcW w:w="3827" w:type="dxa"/>
            <w:tcBorders>
              <w:top w:val="single" w:sz="4" w:space="0" w:color="auto"/>
              <w:left w:val="single" w:sz="4" w:space="0" w:color="auto"/>
              <w:bottom w:val="single" w:sz="4" w:space="0" w:color="auto"/>
              <w:right w:val="single" w:sz="4" w:space="0" w:color="auto"/>
            </w:tcBorders>
            <w:shd w:val="clear" w:color="B8CCE4" w:fill="B8CCE4"/>
            <w:noWrap/>
            <w:vAlign w:val="bottom"/>
            <w:hideMark/>
          </w:tcPr>
          <w:p w:rsidR="00921757" w:rsidRPr="005823D5" w:rsidRDefault="00921757" w:rsidP="00921757">
            <w:pPr>
              <w:spacing w:after="0" w:line="240" w:lineRule="auto"/>
              <w:rPr>
                <w:rFonts w:eastAsia="Times New Roman" w:cstheme="minorHAnsi"/>
                <w:bCs/>
                <w:sz w:val="18"/>
                <w:szCs w:val="18"/>
                <w:lang w:eastAsia="el-GR"/>
              </w:rPr>
            </w:pPr>
            <w:r w:rsidRPr="005823D5">
              <w:rPr>
                <w:rFonts w:eastAsia="Times New Roman" w:cstheme="minorHAnsi"/>
                <w:bCs/>
                <w:sz w:val="18"/>
                <w:szCs w:val="18"/>
                <w:lang w:eastAsia="el-GR"/>
              </w:rPr>
              <w:t>Εναλλακτικά προτείνουμε,</w:t>
            </w:r>
          </w:p>
          <w:p w:rsidR="00367448" w:rsidRDefault="00156D32" w:rsidP="00921757">
            <w:pPr>
              <w:spacing w:after="0" w:line="240" w:lineRule="auto"/>
              <w:rPr>
                <w:rFonts w:eastAsia="Times New Roman" w:cstheme="minorHAnsi"/>
                <w:color w:val="000000"/>
                <w:sz w:val="18"/>
                <w:szCs w:val="18"/>
                <w:lang w:eastAsia="el-GR"/>
              </w:rPr>
            </w:pPr>
            <w:r>
              <w:rPr>
                <w:rFonts w:eastAsia="Times New Roman" w:cstheme="minorHAnsi"/>
                <w:b/>
                <w:color w:val="000000"/>
                <w:sz w:val="18"/>
                <w:szCs w:val="18"/>
                <w:lang w:eastAsia="el-GR"/>
              </w:rPr>
              <w:t>1</w:t>
            </w:r>
            <w:r w:rsidR="00921757" w:rsidRPr="00921757">
              <w:rPr>
                <w:rFonts w:eastAsia="Times New Roman" w:cstheme="minorHAnsi"/>
                <w:b/>
                <w:color w:val="000000"/>
                <w:sz w:val="18"/>
                <w:szCs w:val="18"/>
                <w:lang w:eastAsia="el-GR"/>
              </w:rPr>
              <w:t>α)</w:t>
            </w:r>
            <w:r w:rsidR="00921757">
              <w:rPr>
                <w:rFonts w:eastAsia="Times New Roman" w:cstheme="minorHAnsi"/>
                <w:color w:val="000000"/>
                <w:sz w:val="18"/>
                <w:szCs w:val="18"/>
                <w:lang w:eastAsia="el-GR"/>
              </w:rPr>
              <w:t xml:space="preserve"> </w:t>
            </w:r>
            <w:r w:rsidR="00785FD8" w:rsidRPr="00785FD8">
              <w:rPr>
                <w:rFonts w:eastAsia="Times New Roman" w:cstheme="minorHAnsi"/>
                <w:color w:val="000000"/>
                <w:sz w:val="18"/>
                <w:szCs w:val="18"/>
                <w:lang w:eastAsia="el-GR"/>
              </w:rPr>
              <w:t xml:space="preserve">Καθετήρας </w:t>
            </w:r>
            <w:r w:rsidR="00785FD8">
              <w:rPr>
                <w:rFonts w:eastAsia="Times New Roman" w:cstheme="minorHAnsi"/>
                <w:color w:val="000000"/>
                <w:sz w:val="18"/>
                <w:szCs w:val="18"/>
                <w:lang w:eastAsia="el-GR"/>
              </w:rPr>
              <w:t xml:space="preserve">ουροδυναμικής </w:t>
            </w:r>
            <w:r w:rsidR="00785FD8" w:rsidRPr="00785FD8">
              <w:rPr>
                <w:rFonts w:eastAsia="Times New Roman" w:cstheme="minorHAnsi"/>
                <w:color w:val="000000"/>
                <w:sz w:val="18"/>
                <w:szCs w:val="18"/>
                <w:lang w:eastAsia="el-GR"/>
              </w:rPr>
              <w:t xml:space="preserve">κυστεομετρίας διπλού αυλού από PVC. </w:t>
            </w:r>
            <w:r>
              <w:rPr>
                <w:rFonts w:eastAsia="Times New Roman" w:cstheme="minorHAnsi"/>
                <w:color w:val="000000"/>
                <w:sz w:val="18"/>
                <w:szCs w:val="18"/>
                <w:lang w:eastAsia="el-GR"/>
              </w:rPr>
              <w:t>Με</w:t>
            </w:r>
            <w:r w:rsidR="00785FD8" w:rsidRPr="00785FD8">
              <w:rPr>
                <w:rFonts w:eastAsia="Times New Roman" w:cstheme="minorHAnsi"/>
                <w:color w:val="000000"/>
                <w:sz w:val="18"/>
                <w:szCs w:val="18"/>
                <w:lang w:eastAsia="el-GR"/>
              </w:rPr>
              <w:t xml:space="preserve"> άκρα luer lock</w:t>
            </w:r>
            <w:r>
              <w:rPr>
                <w:rFonts w:eastAsia="Times New Roman" w:cstheme="minorHAnsi"/>
                <w:color w:val="000000"/>
                <w:sz w:val="18"/>
                <w:szCs w:val="18"/>
                <w:lang w:eastAsia="el-GR"/>
              </w:rPr>
              <w:t xml:space="preserve"> έγρωμα</w:t>
            </w:r>
            <w:r w:rsidR="00785FD8" w:rsidRPr="00785FD8">
              <w:rPr>
                <w:rFonts w:eastAsia="Times New Roman" w:cstheme="minorHAnsi"/>
                <w:color w:val="000000"/>
                <w:sz w:val="18"/>
                <w:szCs w:val="18"/>
                <w:lang w:eastAsia="el-GR"/>
              </w:rPr>
              <w:t>, ευρύ αυλό για μεγάλη ταχύτητα πλήρωσης (πάνω από 100ml/λεπτό</w:t>
            </w:r>
            <w:r w:rsidR="00921757">
              <w:rPr>
                <w:rFonts w:eastAsia="Times New Roman" w:cstheme="minorHAnsi"/>
                <w:color w:val="000000"/>
                <w:sz w:val="18"/>
                <w:szCs w:val="18"/>
                <w:lang w:eastAsia="el-GR"/>
              </w:rPr>
              <w:t>). Να διατίθεται σε διάμετρο 6</w:t>
            </w:r>
            <w:r w:rsidR="00785FD8" w:rsidRPr="00785FD8">
              <w:rPr>
                <w:rFonts w:eastAsia="Times New Roman" w:cstheme="minorHAnsi"/>
                <w:color w:val="000000"/>
                <w:sz w:val="18"/>
                <w:szCs w:val="18"/>
                <w:lang w:eastAsia="el-GR"/>
              </w:rPr>
              <w:t>fr.</w:t>
            </w:r>
          </w:p>
          <w:p w:rsidR="00921757" w:rsidRDefault="00156D32" w:rsidP="00921757">
            <w:pPr>
              <w:spacing w:after="0" w:line="240" w:lineRule="auto"/>
              <w:rPr>
                <w:rFonts w:eastAsia="Times New Roman" w:cstheme="minorHAnsi"/>
                <w:color w:val="000000"/>
                <w:sz w:val="18"/>
                <w:szCs w:val="18"/>
                <w:lang w:eastAsia="el-GR"/>
              </w:rPr>
            </w:pPr>
            <w:r>
              <w:rPr>
                <w:rFonts w:eastAsia="Times New Roman" w:cstheme="minorHAnsi"/>
                <w:b/>
                <w:color w:val="000000"/>
                <w:sz w:val="18"/>
                <w:szCs w:val="18"/>
                <w:lang w:eastAsia="el-GR"/>
              </w:rPr>
              <w:t>1</w:t>
            </w:r>
            <w:r w:rsidR="00921757" w:rsidRPr="00921757">
              <w:rPr>
                <w:rFonts w:eastAsia="Times New Roman" w:cstheme="minorHAnsi"/>
                <w:b/>
                <w:color w:val="000000"/>
                <w:sz w:val="18"/>
                <w:szCs w:val="18"/>
                <w:lang w:eastAsia="el-GR"/>
              </w:rPr>
              <w:t>β)</w:t>
            </w:r>
            <w:r w:rsidR="00921757" w:rsidRPr="00785FD8">
              <w:rPr>
                <w:rFonts w:eastAsia="Times New Roman" w:cstheme="minorHAnsi"/>
                <w:color w:val="000000"/>
                <w:sz w:val="18"/>
                <w:szCs w:val="18"/>
                <w:lang w:eastAsia="el-GR"/>
              </w:rPr>
              <w:t xml:space="preserve"> </w:t>
            </w:r>
            <w:r w:rsidRPr="00785FD8">
              <w:rPr>
                <w:rFonts w:eastAsia="Times New Roman" w:cstheme="minorHAnsi"/>
                <w:color w:val="000000"/>
                <w:sz w:val="18"/>
                <w:szCs w:val="18"/>
                <w:lang w:eastAsia="el-GR"/>
              </w:rPr>
              <w:t xml:space="preserve">Καθετήρας </w:t>
            </w:r>
            <w:r>
              <w:rPr>
                <w:rFonts w:eastAsia="Times New Roman" w:cstheme="minorHAnsi"/>
                <w:color w:val="000000"/>
                <w:sz w:val="18"/>
                <w:szCs w:val="18"/>
                <w:lang w:eastAsia="el-GR"/>
              </w:rPr>
              <w:t xml:space="preserve">ουροδυναμικής </w:t>
            </w:r>
            <w:r w:rsidRPr="00785FD8">
              <w:rPr>
                <w:rFonts w:eastAsia="Times New Roman" w:cstheme="minorHAnsi"/>
                <w:color w:val="000000"/>
                <w:sz w:val="18"/>
                <w:szCs w:val="18"/>
                <w:lang w:eastAsia="el-GR"/>
              </w:rPr>
              <w:t xml:space="preserve">κυστεομετρίας διπλού αυλού από PVC. </w:t>
            </w:r>
            <w:r>
              <w:rPr>
                <w:rFonts w:eastAsia="Times New Roman" w:cstheme="minorHAnsi"/>
                <w:color w:val="000000"/>
                <w:sz w:val="18"/>
                <w:szCs w:val="18"/>
                <w:lang w:eastAsia="el-GR"/>
              </w:rPr>
              <w:t>Με</w:t>
            </w:r>
            <w:r w:rsidRPr="00785FD8">
              <w:rPr>
                <w:rFonts w:eastAsia="Times New Roman" w:cstheme="minorHAnsi"/>
                <w:color w:val="000000"/>
                <w:sz w:val="18"/>
                <w:szCs w:val="18"/>
                <w:lang w:eastAsia="el-GR"/>
              </w:rPr>
              <w:t xml:space="preserve"> άκρα luer lock</w:t>
            </w:r>
            <w:r>
              <w:rPr>
                <w:rFonts w:eastAsia="Times New Roman" w:cstheme="minorHAnsi"/>
                <w:color w:val="000000"/>
                <w:sz w:val="18"/>
                <w:szCs w:val="18"/>
                <w:lang w:eastAsia="el-GR"/>
              </w:rPr>
              <w:t xml:space="preserve"> έγρωμα</w:t>
            </w:r>
            <w:r w:rsidRPr="00785FD8">
              <w:rPr>
                <w:rFonts w:eastAsia="Times New Roman" w:cstheme="minorHAnsi"/>
                <w:color w:val="000000"/>
                <w:sz w:val="18"/>
                <w:szCs w:val="18"/>
                <w:lang w:eastAsia="el-GR"/>
              </w:rPr>
              <w:t>, ευρύ αυλό για μεγάλη ταχύτητα πλήρωσης (πάνω από 100ml/λεπτό</w:t>
            </w:r>
            <w:r>
              <w:rPr>
                <w:rFonts w:eastAsia="Times New Roman" w:cstheme="minorHAnsi"/>
                <w:color w:val="000000"/>
                <w:sz w:val="18"/>
                <w:szCs w:val="18"/>
                <w:lang w:eastAsia="el-GR"/>
              </w:rPr>
              <w:t xml:space="preserve">). </w:t>
            </w:r>
            <w:r w:rsidR="00921757">
              <w:rPr>
                <w:rFonts w:eastAsia="Times New Roman" w:cstheme="minorHAnsi"/>
                <w:color w:val="000000"/>
                <w:sz w:val="18"/>
                <w:szCs w:val="18"/>
                <w:lang w:eastAsia="el-GR"/>
              </w:rPr>
              <w:t>Να διατίθεται σε διάμετρο 8</w:t>
            </w:r>
            <w:r w:rsidR="00921757" w:rsidRPr="00785FD8">
              <w:rPr>
                <w:rFonts w:eastAsia="Times New Roman" w:cstheme="minorHAnsi"/>
                <w:color w:val="000000"/>
                <w:sz w:val="18"/>
                <w:szCs w:val="18"/>
                <w:lang w:eastAsia="el-GR"/>
              </w:rPr>
              <w:t>fr.</w:t>
            </w:r>
          </w:p>
          <w:p w:rsidR="00156D32" w:rsidRDefault="00156D32" w:rsidP="00921757">
            <w:pPr>
              <w:spacing w:after="0" w:line="240" w:lineRule="auto"/>
              <w:rPr>
                <w:rFonts w:eastAsia="Times New Roman" w:cstheme="minorHAnsi"/>
                <w:color w:val="000000"/>
                <w:sz w:val="18"/>
                <w:szCs w:val="18"/>
                <w:lang w:eastAsia="el-GR"/>
              </w:rPr>
            </w:pPr>
            <w:r w:rsidRPr="00156D32">
              <w:rPr>
                <w:rFonts w:eastAsia="Times New Roman" w:cstheme="minorHAnsi"/>
                <w:b/>
                <w:color w:val="000000"/>
                <w:sz w:val="18"/>
                <w:szCs w:val="18"/>
                <w:lang w:eastAsia="el-GR"/>
              </w:rPr>
              <w:t>2</w:t>
            </w:r>
            <w:r>
              <w:rPr>
                <w:rFonts w:eastAsia="Times New Roman" w:cstheme="minorHAnsi"/>
                <w:color w:val="000000"/>
                <w:sz w:val="18"/>
                <w:szCs w:val="18"/>
                <w:lang w:eastAsia="el-GR"/>
              </w:rPr>
              <w:t xml:space="preserve">. </w:t>
            </w:r>
            <w:r w:rsidRPr="00156D32">
              <w:rPr>
                <w:rFonts w:eastAsia="Times New Roman" w:cstheme="minorHAnsi"/>
                <w:color w:val="000000"/>
                <w:sz w:val="18"/>
                <w:szCs w:val="18"/>
                <w:lang w:eastAsia="el-GR"/>
              </w:rPr>
              <w:t>Ουροδυναμικός καθετήρας πίεσης ορθού διπλού αυλού με μπαλόνι, κατασκευασμένος από PVC. Να έχει άκρο luer lock, έγχρωμα καπάκια, διάμετρο 10fr και μήκος 38,5cm.</w:t>
            </w:r>
          </w:p>
          <w:p w:rsidR="00921757" w:rsidRPr="00710097" w:rsidRDefault="00921757" w:rsidP="00921757">
            <w:pPr>
              <w:spacing w:after="0" w:line="240" w:lineRule="auto"/>
              <w:rPr>
                <w:rFonts w:eastAsia="Times New Roman" w:cstheme="minorHAnsi"/>
                <w:color w:val="000000"/>
                <w:sz w:val="18"/>
                <w:szCs w:val="18"/>
                <w:lang w:eastAsia="el-GR"/>
              </w:rPr>
            </w:pPr>
          </w:p>
        </w:tc>
      </w:tr>
    </w:tbl>
    <w:p w:rsidR="00520148" w:rsidRPr="005373EE" w:rsidRDefault="00520148">
      <w:pPr>
        <w:rPr>
          <w:rFonts w:cstheme="minorHAnsi"/>
          <w:sz w:val="18"/>
          <w:szCs w:val="18"/>
        </w:rPr>
      </w:pPr>
    </w:p>
    <w:p w:rsidR="00B44CBA" w:rsidRPr="005373EE" w:rsidRDefault="00B44CBA">
      <w:pPr>
        <w:rPr>
          <w:rFonts w:cstheme="minorHAnsi"/>
          <w:sz w:val="18"/>
          <w:szCs w:val="18"/>
        </w:rPr>
      </w:pPr>
    </w:p>
    <w:p w:rsidR="00B44CBA" w:rsidRPr="005373EE" w:rsidRDefault="00B44CBA">
      <w:pPr>
        <w:rPr>
          <w:rFonts w:cstheme="minorHAnsi"/>
          <w:sz w:val="18"/>
          <w:szCs w:val="18"/>
        </w:rPr>
      </w:pPr>
    </w:p>
    <w:p w:rsidR="00B44CBA" w:rsidRPr="005373EE" w:rsidRDefault="00B44CBA">
      <w:pPr>
        <w:rPr>
          <w:rFonts w:cstheme="minorHAnsi"/>
          <w:sz w:val="18"/>
          <w:szCs w:val="18"/>
        </w:rPr>
      </w:pPr>
    </w:p>
    <w:sectPr w:rsidR="00B44CBA" w:rsidRPr="005373EE" w:rsidSect="00520148">
      <w:head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6BF" w:rsidRDefault="003506BF" w:rsidP="003506BF">
      <w:pPr>
        <w:spacing w:after="0" w:line="240" w:lineRule="auto"/>
      </w:pPr>
      <w:r>
        <w:separator/>
      </w:r>
    </w:p>
  </w:endnote>
  <w:endnote w:type="continuationSeparator" w:id="1">
    <w:p w:rsidR="003506BF" w:rsidRDefault="003506BF" w:rsidP="00350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alibri-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6BF" w:rsidRDefault="003506BF" w:rsidP="003506BF">
      <w:pPr>
        <w:spacing w:after="0" w:line="240" w:lineRule="auto"/>
      </w:pPr>
      <w:r>
        <w:separator/>
      </w:r>
    </w:p>
  </w:footnote>
  <w:footnote w:type="continuationSeparator" w:id="1">
    <w:p w:rsidR="003506BF" w:rsidRDefault="003506BF" w:rsidP="00350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6BF" w:rsidRPr="003506BF" w:rsidRDefault="003506BF" w:rsidP="003506BF">
    <w:pPr>
      <w:pStyle w:val="a4"/>
      <w:rPr>
        <w:b/>
      </w:rPr>
    </w:pPr>
    <w:r>
      <w:rPr>
        <w:b/>
        <w:lang w:val="en-US"/>
      </w:rPr>
      <w:t>VIVAMED</w:t>
    </w:r>
    <w:r w:rsidRPr="003506BF">
      <w:rPr>
        <w:b/>
      </w:rPr>
      <w:t xml:space="preserve"> </w:t>
    </w:r>
    <w:r>
      <w:rPr>
        <w:b/>
      </w:rPr>
      <w:t xml:space="preserve">ΕΠΕ - </w:t>
    </w:r>
    <w:r w:rsidRPr="003506BF">
      <w:rPr>
        <w:b/>
      </w:rPr>
      <w:t>ΤΕΧΝΙΚΕΣ ΠΡΟΔΙΑΓΡΑΦΕΣ ΓΙΑ ΤΗΝ ΠΡΟΜΗΘΕΙΑ</w:t>
    </w:r>
  </w:p>
  <w:p w:rsidR="003506BF" w:rsidRPr="003506BF" w:rsidRDefault="003506BF" w:rsidP="003506BF">
    <w:pPr>
      <w:pStyle w:val="a4"/>
      <w:rPr>
        <w:b/>
      </w:rPr>
    </w:pPr>
    <w:r w:rsidRPr="003506BF">
      <w:rPr>
        <w:b/>
      </w:rPr>
      <w:t>"</w:t>
    </w:r>
    <w:r>
      <w:rPr>
        <w:b/>
      </w:rPr>
      <w:t>ΚΑΘΕΤΗΡΩΝ, ΚΑΘΕΤΗΡΩΝ ΜΕ ΜΠΑΛΟΝΑΚΙ ΚΑΙ ΕΞΑΡΤΗΜΑΤΩΝ ΚΑΘΕΤΗΡΩΝ</w:t>
    </w:r>
    <w:r w:rsidRPr="003506BF">
      <w:rPr>
        <w:b/>
      </w:rPr>
      <w:t>"</w:t>
    </w:r>
  </w:p>
  <w:p w:rsidR="003506BF" w:rsidRPr="003506BF" w:rsidRDefault="003506BF" w:rsidP="003506BF">
    <w:pPr>
      <w:pStyle w:val="a4"/>
      <w:rPr>
        <w:b/>
      </w:rPr>
    </w:pPr>
    <w:r w:rsidRPr="003506BF">
      <w:rPr>
        <w:b/>
      </w:rPr>
      <w:t>ΓΕΝΙΚΟ ΝΟΣΟΚΟΜΕΙΟ ΑΤΤΙΚΗΣ ΣΙΣΜΑΝΟΓΛΕΙΟ - ΑΜΑΛΙΑ ΦΛΕΜΙΝΓΚ Ν.Π.Δ.Δ.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4FCF"/>
    <w:multiLevelType w:val="hybridMultilevel"/>
    <w:tmpl w:val="8408868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6B31F63"/>
    <w:multiLevelType w:val="hybridMultilevel"/>
    <w:tmpl w:val="F8C894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9A11779"/>
    <w:multiLevelType w:val="hybridMultilevel"/>
    <w:tmpl w:val="1848C780"/>
    <w:lvl w:ilvl="0" w:tplc="0F6871F4">
      <w:start w:val="1"/>
      <w:numFmt w:val="decimal"/>
      <w:lvlText w:val="%1)"/>
      <w:lvlJc w:val="left"/>
      <w:pPr>
        <w:ind w:left="720" w:hanging="360"/>
      </w:pPr>
      <w:rPr>
        <w:rFonts w:asciiTheme="minorHAnsi" w:hAnsiTheme="minorHAnsi" w:cstheme="minorHAns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E3288F"/>
    <w:multiLevelType w:val="hybridMultilevel"/>
    <w:tmpl w:val="5FCC9D98"/>
    <w:lvl w:ilvl="0" w:tplc="433E24A6">
      <w:start w:val="1"/>
      <w:numFmt w:val="decimal"/>
      <w:lvlText w:val="%1)"/>
      <w:lvlJc w:val="left"/>
      <w:pPr>
        <w:ind w:left="927"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4">
    <w:nsid w:val="0D6173AC"/>
    <w:multiLevelType w:val="hybridMultilevel"/>
    <w:tmpl w:val="73BE9EB8"/>
    <w:lvl w:ilvl="0" w:tplc="6D70FAE2">
      <w:start w:val="1"/>
      <w:numFmt w:val="decimal"/>
      <w:lvlText w:val="%1)"/>
      <w:lvlJc w:val="left"/>
      <w:pPr>
        <w:ind w:left="384" w:hanging="360"/>
      </w:pPr>
      <w:rPr>
        <w:rFonts w:hint="default"/>
      </w:rPr>
    </w:lvl>
    <w:lvl w:ilvl="1" w:tplc="04080019" w:tentative="1">
      <w:start w:val="1"/>
      <w:numFmt w:val="lowerLetter"/>
      <w:lvlText w:val="%2."/>
      <w:lvlJc w:val="left"/>
      <w:pPr>
        <w:ind w:left="1104" w:hanging="360"/>
      </w:pPr>
    </w:lvl>
    <w:lvl w:ilvl="2" w:tplc="0408001B" w:tentative="1">
      <w:start w:val="1"/>
      <w:numFmt w:val="lowerRoman"/>
      <w:lvlText w:val="%3."/>
      <w:lvlJc w:val="right"/>
      <w:pPr>
        <w:ind w:left="1824" w:hanging="180"/>
      </w:pPr>
    </w:lvl>
    <w:lvl w:ilvl="3" w:tplc="0408000F" w:tentative="1">
      <w:start w:val="1"/>
      <w:numFmt w:val="decimal"/>
      <w:lvlText w:val="%4."/>
      <w:lvlJc w:val="left"/>
      <w:pPr>
        <w:ind w:left="2544" w:hanging="360"/>
      </w:pPr>
    </w:lvl>
    <w:lvl w:ilvl="4" w:tplc="04080019" w:tentative="1">
      <w:start w:val="1"/>
      <w:numFmt w:val="lowerLetter"/>
      <w:lvlText w:val="%5."/>
      <w:lvlJc w:val="left"/>
      <w:pPr>
        <w:ind w:left="3264" w:hanging="360"/>
      </w:pPr>
    </w:lvl>
    <w:lvl w:ilvl="5" w:tplc="0408001B" w:tentative="1">
      <w:start w:val="1"/>
      <w:numFmt w:val="lowerRoman"/>
      <w:lvlText w:val="%6."/>
      <w:lvlJc w:val="right"/>
      <w:pPr>
        <w:ind w:left="3984" w:hanging="180"/>
      </w:pPr>
    </w:lvl>
    <w:lvl w:ilvl="6" w:tplc="0408000F" w:tentative="1">
      <w:start w:val="1"/>
      <w:numFmt w:val="decimal"/>
      <w:lvlText w:val="%7."/>
      <w:lvlJc w:val="left"/>
      <w:pPr>
        <w:ind w:left="4704" w:hanging="360"/>
      </w:pPr>
    </w:lvl>
    <w:lvl w:ilvl="7" w:tplc="04080019" w:tentative="1">
      <w:start w:val="1"/>
      <w:numFmt w:val="lowerLetter"/>
      <w:lvlText w:val="%8."/>
      <w:lvlJc w:val="left"/>
      <w:pPr>
        <w:ind w:left="5424" w:hanging="360"/>
      </w:pPr>
    </w:lvl>
    <w:lvl w:ilvl="8" w:tplc="0408001B" w:tentative="1">
      <w:start w:val="1"/>
      <w:numFmt w:val="lowerRoman"/>
      <w:lvlText w:val="%9."/>
      <w:lvlJc w:val="right"/>
      <w:pPr>
        <w:ind w:left="6144" w:hanging="180"/>
      </w:pPr>
    </w:lvl>
  </w:abstractNum>
  <w:abstractNum w:abstractNumId="5">
    <w:nsid w:val="17B24FEB"/>
    <w:multiLevelType w:val="hybridMultilevel"/>
    <w:tmpl w:val="842E6838"/>
    <w:lvl w:ilvl="0" w:tplc="43F8F2CC">
      <w:start w:val="155"/>
      <w:numFmt w:val="decimal"/>
      <w:lvlText w:val="%1."/>
      <w:lvlJc w:val="left"/>
      <w:pPr>
        <w:tabs>
          <w:tab w:val="num" w:pos="384"/>
        </w:tabs>
        <w:ind w:left="384"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8825793"/>
    <w:multiLevelType w:val="hybridMultilevel"/>
    <w:tmpl w:val="ADF4F788"/>
    <w:lvl w:ilvl="0" w:tplc="F424A22A">
      <w:start w:val="1"/>
      <w:numFmt w:val="decimal"/>
      <w:lvlText w:val="%1)"/>
      <w:lvlJc w:val="left"/>
      <w:pPr>
        <w:ind w:left="384" w:hanging="360"/>
      </w:pPr>
      <w:rPr>
        <w:rFonts w:hint="default"/>
      </w:rPr>
    </w:lvl>
    <w:lvl w:ilvl="1" w:tplc="04080019" w:tentative="1">
      <w:start w:val="1"/>
      <w:numFmt w:val="lowerLetter"/>
      <w:lvlText w:val="%2."/>
      <w:lvlJc w:val="left"/>
      <w:pPr>
        <w:ind w:left="1104" w:hanging="360"/>
      </w:pPr>
    </w:lvl>
    <w:lvl w:ilvl="2" w:tplc="0408001B" w:tentative="1">
      <w:start w:val="1"/>
      <w:numFmt w:val="lowerRoman"/>
      <w:lvlText w:val="%3."/>
      <w:lvlJc w:val="right"/>
      <w:pPr>
        <w:ind w:left="1824" w:hanging="180"/>
      </w:pPr>
    </w:lvl>
    <w:lvl w:ilvl="3" w:tplc="0408000F" w:tentative="1">
      <w:start w:val="1"/>
      <w:numFmt w:val="decimal"/>
      <w:lvlText w:val="%4."/>
      <w:lvlJc w:val="left"/>
      <w:pPr>
        <w:ind w:left="2544" w:hanging="360"/>
      </w:pPr>
    </w:lvl>
    <w:lvl w:ilvl="4" w:tplc="04080019" w:tentative="1">
      <w:start w:val="1"/>
      <w:numFmt w:val="lowerLetter"/>
      <w:lvlText w:val="%5."/>
      <w:lvlJc w:val="left"/>
      <w:pPr>
        <w:ind w:left="3264" w:hanging="360"/>
      </w:pPr>
    </w:lvl>
    <w:lvl w:ilvl="5" w:tplc="0408001B" w:tentative="1">
      <w:start w:val="1"/>
      <w:numFmt w:val="lowerRoman"/>
      <w:lvlText w:val="%6."/>
      <w:lvlJc w:val="right"/>
      <w:pPr>
        <w:ind w:left="3984" w:hanging="180"/>
      </w:pPr>
    </w:lvl>
    <w:lvl w:ilvl="6" w:tplc="0408000F" w:tentative="1">
      <w:start w:val="1"/>
      <w:numFmt w:val="decimal"/>
      <w:lvlText w:val="%7."/>
      <w:lvlJc w:val="left"/>
      <w:pPr>
        <w:ind w:left="4704" w:hanging="360"/>
      </w:pPr>
    </w:lvl>
    <w:lvl w:ilvl="7" w:tplc="04080019" w:tentative="1">
      <w:start w:val="1"/>
      <w:numFmt w:val="lowerLetter"/>
      <w:lvlText w:val="%8."/>
      <w:lvlJc w:val="left"/>
      <w:pPr>
        <w:ind w:left="5424" w:hanging="360"/>
      </w:pPr>
    </w:lvl>
    <w:lvl w:ilvl="8" w:tplc="0408001B" w:tentative="1">
      <w:start w:val="1"/>
      <w:numFmt w:val="lowerRoman"/>
      <w:lvlText w:val="%9."/>
      <w:lvlJc w:val="right"/>
      <w:pPr>
        <w:ind w:left="6144" w:hanging="180"/>
      </w:pPr>
    </w:lvl>
  </w:abstractNum>
  <w:abstractNum w:abstractNumId="7">
    <w:nsid w:val="21ED3CE7"/>
    <w:multiLevelType w:val="hybridMultilevel"/>
    <w:tmpl w:val="5FCC9D98"/>
    <w:lvl w:ilvl="0" w:tplc="433E24A6">
      <w:start w:val="1"/>
      <w:numFmt w:val="decimal"/>
      <w:lvlText w:val="%1)"/>
      <w:lvlJc w:val="left"/>
      <w:pPr>
        <w:ind w:left="744"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8">
    <w:nsid w:val="23510778"/>
    <w:multiLevelType w:val="hybridMultilevel"/>
    <w:tmpl w:val="5FCC9D98"/>
    <w:lvl w:ilvl="0" w:tplc="433E24A6">
      <w:start w:val="1"/>
      <w:numFmt w:val="decimal"/>
      <w:lvlText w:val="%1)"/>
      <w:lvlJc w:val="left"/>
      <w:pPr>
        <w:ind w:left="744"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9">
    <w:nsid w:val="337713FC"/>
    <w:multiLevelType w:val="hybridMultilevel"/>
    <w:tmpl w:val="4F7E1ADE"/>
    <w:lvl w:ilvl="0" w:tplc="CCAEB70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AAF0145"/>
    <w:multiLevelType w:val="hybridMultilevel"/>
    <w:tmpl w:val="6C0A12DC"/>
    <w:lvl w:ilvl="0" w:tplc="71AEC35E">
      <w:start w:val="1"/>
      <w:numFmt w:val="decimal"/>
      <w:lvlText w:val="%1)"/>
      <w:lvlJc w:val="left"/>
      <w:pPr>
        <w:ind w:left="384" w:hanging="360"/>
      </w:pPr>
      <w:rPr>
        <w:rFonts w:hint="default"/>
      </w:rPr>
    </w:lvl>
    <w:lvl w:ilvl="1" w:tplc="04080019" w:tentative="1">
      <w:start w:val="1"/>
      <w:numFmt w:val="lowerLetter"/>
      <w:lvlText w:val="%2."/>
      <w:lvlJc w:val="left"/>
      <w:pPr>
        <w:ind w:left="1104" w:hanging="360"/>
      </w:pPr>
    </w:lvl>
    <w:lvl w:ilvl="2" w:tplc="0408001B" w:tentative="1">
      <w:start w:val="1"/>
      <w:numFmt w:val="lowerRoman"/>
      <w:lvlText w:val="%3."/>
      <w:lvlJc w:val="right"/>
      <w:pPr>
        <w:ind w:left="1824" w:hanging="180"/>
      </w:pPr>
    </w:lvl>
    <w:lvl w:ilvl="3" w:tplc="0408000F" w:tentative="1">
      <w:start w:val="1"/>
      <w:numFmt w:val="decimal"/>
      <w:lvlText w:val="%4."/>
      <w:lvlJc w:val="left"/>
      <w:pPr>
        <w:ind w:left="2544" w:hanging="360"/>
      </w:pPr>
    </w:lvl>
    <w:lvl w:ilvl="4" w:tplc="04080019" w:tentative="1">
      <w:start w:val="1"/>
      <w:numFmt w:val="lowerLetter"/>
      <w:lvlText w:val="%5."/>
      <w:lvlJc w:val="left"/>
      <w:pPr>
        <w:ind w:left="3264" w:hanging="360"/>
      </w:pPr>
    </w:lvl>
    <w:lvl w:ilvl="5" w:tplc="0408001B" w:tentative="1">
      <w:start w:val="1"/>
      <w:numFmt w:val="lowerRoman"/>
      <w:lvlText w:val="%6."/>
      <w:lvlJc w:val="right"/>
      <w:pPr>
        <w:ind w:left="3984" w:hanging="180"/>
      </w:pPr>
    </w:lvl>
    <w:lvl w:ilvl="6" w:tplc="0408000F" w:tentative="1">
      <w:start w:val="1"/>
      <w:numFmt w:val="decimal"/>
      <w:lvlText w:val="%7."/>
      <w:lvlJc w:val="left"/>
      <w:pPr>
        <w:ind w:left="4704" w:hanging="360"/>
      </w:pPr>
    </w:lvl>
    <w:lvl w:ilvl="7" w:tplc="04080019" w:tentative="1">
      <w:start w:val="1"/>
      <w:numFmt w:val="lowerLetter"/>
      <w:lvlText w:val="%8."/>
      <w:lvlJc w:val="left"/>
      <w:pPr>
        <w:ind w:left="5424" w:hanging="360"/>
      </w:pPr>
    </w:lvl>
    <w:lvl w:ilvl="8" w:tplc="0408001B" w:tentative="1">
      <w:start w:val="1"/>
      <w:numFmt w:val="lowerRoman"/>
      <w:lvlText w:val="%9."/>
      <w:lvlJc w:val="right"/>
      <w:pPr>
        <w:ind w:left="6144" w:hanging="180"/>
      </w:pPr>
    </w:lvl>
  </w:abstractNum>
  <w:abstractNum w:abstractNumId="11">
    <w:nsid w:val="3C7E761F"/>
    <w:multiLevelType w:val="hybridMultilevel"/>
    <w:tmpl w:val="3DE84B0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D4939CB"/>
    <w:multiLevelType w:val="hybridMultilevel"/>
    <w:tmpl w:val="AD947D32"/>
    <w:lvl w:ilvl="0" w:tplc="0708FEB2">
      <w:start w:val="1"/>
      <w:numFmt w:val="decimal"/>
      <w:lvlText w:val="%1)"/>
      <w:lvlJc w:val="left"/>
      <w:pPr>
        <w:ind w:left="744"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13">
    <w:nsid w:val="56C875C6"/>
    <w:multiLevelType w:val="hybridMultilevel"/>
    <w:tmpl w:val="A59E23F6"/>
    <w:lvl w:ilvl="0" w:tplc="1E54CC8A">
      <w:start w:val="1"/>
      <w:numFmt w:val="decimal"/>
      <w:lvlText w:val="%1."/>
      <w:lvlJc w:val="left"/>
      <w:pPr>
        <w:tabs>
          <w:tab w:val="num" w:pos="720"/>
        </w:tabs>
        <w:ind w:left="720" w:hanging="360"/>
      </w:pPr>
      <w:rPr>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64AC5EEB"/>
    <w:multiLevelType w:val="hybridMultilevel"/>
    <w:tmpl w:val="03842D02"/>
    <w:lvl w:ilvl="0" w:tplc="BD8C4F34">
      <w:start w:val="1"/>
      <w:numFmt w:val="decimal"/>
      <w:lvlText w:val="%1)"/>
      <w:lvlJc w:val="left"/>
      <w:pPr>
        <w:ind w:left="744"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15">
    <w:nsid w:val="661D2D63"/>
    <w:multiLevelType w:val="hybridMultilevel"/>
    <w:tmpl w:val="4A80660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E1562C8"/>
    <w:multiLevelType w:val="hybridMultilevel"/>
    <w:tmpl w:val="8C08AAF8"/>
    <w:lvl w:ilvl="0" w:tplc="C62ACFB2">
      <w:start w:val="1"/>
      <w:numFmt w:val="decimal"/>
      <w:lvlText w:val="%1)"/>
      <w:lvlJc w:val="left"/>
      <w:pPr>
        <w:ind w:left="744" w:hanging="360"/>
      </w:pPr>
      <w:rPr>
        <w:rFonts w:hint="default"/>
      </w:rPr>
    </w:lvl>
    <w:lvl w:ilvl="1" w:tplc="04080019" w:tentative="1">
      <w:start w:val="1"/>
      <w:numFmt w:val="lowerLetter"/>
      <w:lvlText w:val="%2."/>
      <w:lvlJc w:val="left"/>
      <w:pPr>
        <w:ind w:left="1464" w:hanging="360"/>
      </w:pPr>
    </w:lvl>
    <w:lvl w:ilvl="2" w:tplc="0408001B" w:tentative="1">
      <w:start w:val="1"/>
      <w:numFmt w:val="lowerRoman"/>
      <w:lvlText w:val="%3."/>
      <w:lvlJc w:val="right"/>
      <w:pPr>
        <w:ind w:left="2184" w:hanging="180"/>
      </w:pPr>
    </w:lvl>
    <w:lvl w:ilvl="3" w:tplc="0408000F" w:tentative="1">
      <w:start w:val="1"/>
      <w:numFmt w:val="decimal"/>
      <w:lvlText w:val="%4."/>
      <w:lvlJc w:val="left"/>
      <w:pPr>
        <w:ind w:left="2904" w:hanging="360"/>
      </w:pPr>
    </w:lvl>
    <w:lvl w:ilvl="4" w:tplc="04080019" w:tentative="1">
      <w:start w:val="1"/>
      <w:numFmt w:val="lowerLetter"/>
      <w:lvlText w:val="%5."/>
      <w:lvlJc w:val="left"/>
      <w:pPr>
        <w:ind w:left="3624" w:hanging="360"/>
      </w:pPr>
    </w:lvl>
    <w:lvl w:ilvl="5" w:tplc="0408001B" w:tentative="1">
      <w:start w:val="1"/>
      <w:numFmt w:val="lowerRoman"/>
      <w:lvlText w:val="%6."/>
      <w:lvlJc w:val="right"/>
      <w:pPr>
        <w:ind w:left="4344" w:hanging="180"/>
      </w:pPr>
    </w:lvl>
    <w:lvl w:ilvl="6" w:tplc="0408000F" w:tentative="1">
      <w:start w:val="1"/>
      <w:numFmt w:val="decimal"/>
      <w:lvlText w:val="%7."/>
      <w:lvlJc w:val="left"/>
      <w:pPr>
        <w:ind w:left="5064" w:hanging="360"/>
      </w:pPr>
    </w:lvl>
    <w:lvl w:ilvl="7" w:tplc="04080019" w:tentative="1">
      <w:start w:val="1"/>
      <w:numFmt w:val="lowerLetter"/>
      <w:lvlText w:val="%8."/>
      <w:lvlJc w:val="left"/>
      <w:pPr>
        <w:ind w:left="5784" w:hanging="360"/>
      </w:pPr>
    </w:lvl>
    <w:lvl w:ilvl="8" w:tplc="0408001B" w:tentative="1">
      <w:start w:val="1"/>
      <w:numFmt w:val="lowerRoman"/>
      <w:lvlText w:val="%9."/>
      <w:lvlJc w:val="right"/>
      <w:pPr>
        <w:ind w:left="6504" w:hanging="180"/>
      </w:pPr>
    </w:lvl>
  </w:abstractNum>
  <w:abstractNum w:abstractNumId="17">
    <w:nsid w:val="6F11267F"/>
    <w:multiLevelType w:val="hybridMultilevel"/>
    <w:tmpl w:val="B112AE2C"/>
    <w:lvl w:ilvl="0" w:tplc="58F8A52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79B27F8A"/>
    <w:multiLevelType w:val="hybridMultilevel"/>
    <w:tmpl w:val="4A80660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0"/>
  </w:num>
  <w:num w:numId="5">
    <w:abstractNumId w:val="4"/>
  </w:num>
  <w:num w:numId="6">
    <w:abstractNumId w:val="10"/>
  </w:num>
  <w:num w:numId="7">
    <w:abstractNumId w:val="13"/>
  </w:num>
  <w:num w:numId="8">
    <w:abstractNumId w:val="5"/>
  </w:num>
  <w:num w:numId="9">
    <w:abstractNumId w:val="16"/>
  </w:num>
  <w:num w:numId="10">
    <w:abstractNumId w:val="18"/>
  </w:num>
  <w:num w:numId="11">
    <w:abstractNumId w:val="14"/>
  </w:num>
  <w:num w:numId="12">
    <w:abstractNumId w:val="12"/>
  </w:num>
  <w:num w:numId="13">
    <w:abstractNumId w:val="7"/>
  </w:num>
  <w:num w:numId="14">
    <w:abstractNumId w:val="1"/>
  </w:num>
  <w:num w:numId="15">
    <w:abstractNumId w:val="3"/>
  </w:num>
  <w:num w:numId="16">
    <w:abstractNumId w:val="8"/>
  </w:num>
  <w:num w:numId="17">
    <w:abstractNumId w:val="17"/>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10FD0"/>
    <w:rsid w:val="00024B38"/>
    <w:rsid w:val="00047036"/>
    <w:rsid w:val="000E19B8"/>
    <w:rsid w:val="00124200"/>
    <w:rsid w:val="00156D32"/>
    <w:rsid w:val="00181E69"/>
    <w:rsid w:val="00197FFA"/>
    <w:rsid w:val="00232EBE"/>
    <w:rsid w:val="00266E6A"/>
    <w:rsid w:val="002E556B"/>
    <w:rsid w:val="00324DC2"/>
    <w:rsid w:val="003506BF"/>
    <w:rsid w:val="00367448"/>
    <w:rsid w:val="003B6A9A"/>
    <w:rsid w:val="003C4A48"/>
    <w:rsid w:val="00410595"/>
    <w:rsid w:val="004162AC"/>
    <w:rsid w:val="0044065C"/>
    <w:rsid w:val="0045093B"/>
    <w:rsid w:val="004A4845"/>
    <w:rsid w:val="004D11FD"/>
    <w:rsid w:val="004D2A5D"/>
    <w:rsid w:val="005013C4"/>
    <w:rsid w:val="00511C69"/>
    <w:rsid w:val="00520148"/>
    <w:rsid w:val="00522351"/>
    <w:rsid w:val="005373EE"/>
    <w:rsid w:val="005823D5"/>
    <w:rsid w:val="00587077"/>
    <w:rsid w:val="00591CBC"/>
    <w:rsid w:val="00600B90"/>
    <w:rsid w:val="0068256F"/>
    <w:rsid w:val="00684317"/>
    <w:rsid w:val="00710097"/>
    <w:rsid w:val="00753F8E"/>
    <w:rsid w:val="007640CE"/>
    <w:rsid w:val="00785FD8"/>
    <w:rsid w:val="00802091"/>
    <w:rsid w:val="008676D4"/>
    <w:rsid w:val="008844C8"/>
    <w:rsid w:val="008A39D1"/>
    <w:rsid w:val="00900789"/>
    <w:rsid w:val="00921757"/>
    <w:rsid w:val="00924039"/>
    <w:rsid w:val="009301FE"/>
    <w:rsid w:val="00975AE8"/>
    <w:rsid w:val="00976777"/>
    <w:rsid w:val="00996EEA"/>
    <w:rsid w:val="009F4B26"/>
    <w:rsid w:val="00A65B40"/>
    <w:rsid w:val="00AD60E4"/>
    <w:rsid w:val="00B44CBA"/>
    <w:rsid w:val="00B501E2"/>
    <w:rsid w:val="00B56341"/>
    <w:rsid w:val="00BC441A"/>
    <w:rsid w:val="00BD6303"/>
    <w:rsid w:val="00C10FD0"/>
    <w:rsid w:val="00C533F2"/>
    <w:rsid w:val="00CE602A"/>
    <w:rsid w:val="00D11983"/>
    <w:rsid w:val="00D52527"/>
    <w:rsid w:val="00DA14A9"/>
    <w:rsid w:val="00DF4DDF"/>
    <w:rsid w:val="00E147AF"/>
    <w:rsid w:val="00E351EC"/>
    <w:rsid w:val="00E93031"/>
    <w:rsid w:val="00ED2723"/>
    <w:rsid w:val="00F455CD"/>
    <w:rsid w:val="00F747CC"/>
    <w:rsid w:val="00F754A8"/>
    <w:rsid w:val="00FA787D"/>
    <w:rsid w:val="00FD207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1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AE8"/>
    <w:pPr>
      <w:ind w:left="720"/>
      <w:contextualSpacing/>
    </w:pPr>
  </w:style>
  <w:style w:type="paragraph" w:styleId="a4">
    <w:name w:val="header"/>
    <w:basedOn w:val="a"/>
    <w:link w:val="Char"/>
    <w:uiPriority w:val="99"/>
    <w:semiHidden/>
    <w:unhideWhenUsed/>
    <w:rsid w:val="003506BF"/>
    <w:pPr>
      <w:tabs>
        <w:tab w:val="center" w:pos="4153"/>
        <w:tab w:val="right" w:pos="8306"/>
      </w:tabs>
      <w:spacing w:after="0" w:line="240" w:lineRule="auto"/>
    </w:pPr>
  </w:style>
  <w:style w:type="character" w:customStyle="1" w:styleId="Char">
    <w:name w:val="Κεφαλίδα Char"/>
    <w:basedOn w:val="a0"/>
    <w:link w:val="a4"/>
    <w:uiPriority w:val="99"/>
    <w:semiHidden/>
    <w:rsid w:val="003506BF"/>
  </w:style>
  <w:style w:type="paragraph" w:styleId="a5">
    <w:name w:val="footer"/>
    <w:basedOn w:val="a"/>
    <w:link w:val="Char0"/>
    <w:uiPriority w:val="99"/>
    <w:semiHidden/>
    <w:unhideWhenUsed/>
    <w:rsid w:val="003506BF"/>
    <w:pPr>
      <w:tabs>
        <w:tab w:val="center" w:pos="4153"/>
        <w:tab w:val="right" w:pos="8306"/>
      </w:tabs>
      <w:spacing w:after="0" w:line="240" w:lineRule="auto"/>
    </w:pPr>
  </w:style>
  <w:style w:type="character" w:customStyle="1" w:styleId="Char0">
    <w:name w:val="Υποσέλιδο Char"/>
    <w:basedOn w:val="a0"/>
    <w:link w:val="a5"/>
    <w:uiPriority w:val="99"/>
    <w:semiHidden/>
    <w:rsid w:val="003506BF"/>
  </w:style>
</w:styles>
</file>

<file path=word/webSettings.xml><?xml version="1.0" encoding="utf-8"?>
<w:webSettings xmlns:r="http://schemas.openxmlformats.org/officeDocument/2006/relationships" xmlns:w="http://schemas.openxmlformats.org/wordprocessingml/2006/main">
  <w:divs>
    <w:div w:id="312493774">
      <w:bodyDiv w:val="1"/>
      <w:marLeft w:val="0"/>
      <w:marRight w:val="0"/>
      <w:marTop w:val="0"/>
      <w:marBottom w:val="0"/>
      <w:divBdr>
        <w:top w:val="none" w:sz="0" w:space="0" w:color="auto"/>
        <w:left w:val="none" w:sz="0" w:space="0" w:color="auto"/>
        <w:bottom w:val="none" w:sz="0" w:space="0" w:color="auto"/>
        <w:right w:val="none" w:sz="0" w:space="0" w:color="auto"/>
      </w:divBdr>
    </w:div>
    <w:div w:id="603391080">
      <w:bodyDiv w:val="1"/>
      <w:marLeft w:val="0"/>
      <w:marRight w:val="0"/>
      <w:marTop w:val="0"/>
      <w:marBottom w:val="0"/>
      <w:divBdr>
        <w:top w:val="none" w:sz="0" w:space="0" w:color="auto"/>
        <w:left w:val="none" w:sz="0" w:space="0" w:color="auto"/>
        <w:bottom w:val="none" w:sz="0" w:space="0" w:color="auto"/>
        <w:right w:val="none" w:sz="0" w:space="0" w:color="auto"/>
      </w:divBdr>
    </w:div>
    <w:div w:id="1319962451">
      <w:bodyDiv w:val="1"/>
      <w:marLeft w:val="0"/>
      <w:marRight w:val="0"/>
      <w:marTop w:val="0"/>
      <w:marBottom w:val="0"/>
      <w:divBdr>
        <w:top w:val="none" w:sz="0" w:space="0" w:color="auto"/>
        <w:left w:val="none" w:sz="0" w:space="0" w:color="auto"/>
        <w:bottom w:val="none" w:sz="0" w:space="0" w:color="auto"/>
        <w:right w:val="none" w:sz="0" w:space="0" w:color="auto"/>
      </w:divBdr>
    </w:div>
    <w:div w:id="1531912877">
      <w:bodyDiv w:val="1"/>
      <w:marLeft w:val="0"/>
      <w:marRight w:val="0"/>
      <w:marTop w:val="0"/>
      <w:marBottom w:val="0"/>
      <w:divBdr>
        <w:top w:val="none" w:sz="0" w:space="0" w:color="auto"/>
        <w:left w:val="none" w:sz="0" w:space="0" w:color="auto"/>
        <w:bottom w:val="none" w:sz="0" w:space="0" w:color="auto"/>
        <w:right w:val="none" w:sz="0" w:space="0" w:color="auto"/>
      </w:divBdr>
    </w:div>
    <w:div w:id="17196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71D3D-52B7-4257-B42E-3199BEF4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1367</Words>
  <Characters>7387</Characters>
  <Application>Microsoft Office Word</Application>
  <DocSecurity>4</DocSecurity>
  <Lines>61</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Athanasios</dc:creator>
  <cp:lastModifiedBy>LOGIST7</cp:lastModifiedBy>
  <cp:revision>2</cp:revision>
  <dcterms:created xsi:type="dcterms:W3CDTF">2017-09-18T07:56:00Z</dcterms:created>
  <dcterms:modified xsi:type="dcterms:W3CDTF">2017-09-18T07:56:00Z</dcterms:modified>
</cp:coreProperties>
</file>